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23" w:rsidRDefault="004D6451">
      <w:r w:rsidRPr="004D6451">
        <w:rPr>
          <w:noProof/>
          <w:lang w:eastAsia="en-CA"/>
        </w:rPr>
        <w:pict>
          <v:group id="_x0000_s1026" style="position:absolute;margin-left:-8.4pt;margin-top:-20.4pt;width:476pt;height:107pt;z-index:251657728" coordorigin="1077,-108" coordsize="9520,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7;top:72;width:3060;height:1234" o:cliptowrap="t">
              <v:stroke>
                <o:left v:ext="view" joinstyle="miter"/>
                <o:top v:ext="view" joinstyle="miter"/>
                <o:right v:ext="view" joinstyle="miter"/>
                <o:bottom v:ext="view" joinstyle="miter"/>
              </v:stroke>
              <v:imagedata r:id="rId6" o:title=""/>
            </v:shape>
            <v:shapetype id="_x0000_t202" coordsize="21600,21600" o:spt="202" path="m,l,21600r21600,l21600,xe">
              <v:stroke joinstyle="miter"/>
              <v:path gradientshapeok="t" o:connecttype="rect"/>
            </v:shapetype>
            <v:shape id="_x0000_s1028" type="#_x0000_t202" style="position:absolute;left:5217;top:-108;width:2500;height:2140" wrapcoords="-260 -189 -260 21860 21729 21860 21729 -189 -260 -189" fillcolor="#c32f44 [rgb(195,47,68) cmyk(0,100,65.1,15.3)]" stroked="f" o:clip="t" o:cliptowrap="t">
              <o:clippath o:v="m-260,-189r,22049l21729,21860r,-22049l-260,-189xe"/>
              <v:stroke>
                <o:left v:ext="view" joinstyle="miter"/>
                <o:top v:ext="view" joinstyle="miter"/>
                <o:right v:ext="view" joinstyle="miter"/>
                <o:bottom v:ext="view" joinstyle="miter"/>
              </v:stroke>
              <v:textbox style="mso-next-textbox:#_x0000_s1028;mso-column-margin:2mm">
                <w:txbxContent>
                  <w:p w:rsidR="0091278A" w:rsidRDefault="0091278A" w:rsidP="00426FDF">
                    <w:pPr>
                      <w:widowControl w:val="0"/>
                      <w:jc w:val="center"/>
                      <w:rPr>
                        <w:rFonts w:ascii="Arial" w:hAnsi="Arial" w:cs="Arial"/>
                        <w:b/>
                        <w:bCs/>
                        <w:color w:val="FFFFFF"/>
                        <w:sz w:val="28"/>
                        <w:szCs w:val="28"/>
                      </w:rPr>
                    </w:pPr>
                  </w:p>
                  <w:p w:rsidR="0091278A" w:rsidRDefault="0091278A" w:rsidP="00426FDF">
                    <w:pPr>
                      <w:widowControl w:val="0"/>
                      <w:spacing w:after="0"/>
                      <w:jc w:val="center"/>
                      <w:rPr>
                        <w:rFonts w:ascii="Arial" w:hAnsi="Arial" w:cs="Arial"/>
                        <w:b/>
                        <w:bCs/>
                        <w:color w:val="FFFFFF"/>
                        <w:sz w:val="28"/>
                        <w:szCs w:val="28"/>
                      </w:rPr>
                    </w:pPr>
                    <w:r>
                      <w:rPr>
                        <w:rFonts w:ascii="Arial" w:hAnsi="Arial" w:cs="Arial"/>
                        <w:b/>
                        <w:bCs/>
                        <w:color w:val="FFFFFF"/>
                        <w:sz w:val="28"/>
                        <w:szCs w:val="28"/>
                      </w:rPr>
                      <w:t xml:space="preserve">Program </w:t>
                    </w:r>
                  </w:p>
                  <w:p w:rsidR="0091278A" w:rsidRDefault="0091278A" w:rsidP="00426FDF">
                    <w:pPr>
                      <w:widowControl w:val="0"/>
                      <w:spacing w:after="0"/>
                      <w:jc w:val="center"/>
                      <w:rPr>
                        <w:rFonts w:ascii="Arial" w:hAnsi="Arial" w:cs="Arial"/>
                        <w:b/>
                        <w:bCs/>
                        <w:color w:val="FFFFFF"/>
                        <w:sz w:val="28"/>
                        <w:szCs w:val="28"/>
                      </w:rPr>
                    </w:pPr>
                    <w:r>
                      <w:rPr>
                        <w:rFonts w:ascii="Arial" w:hAnsi="Arial" w:cs="Arial"/>
                        <w:b/>
                        <w:bCs/>
                        <w:color w:val="FFFFFF"/>
                        <w:sz w:val="28"/>
                        <w:szCs w:val="28"/>
                      </w:rPr>
                      <w:t>Information &amp;</w:t>
                    </w:r>
                  </w:p>
                  <w:p w:rsidR="0091278A" w:rsidRDefault="0091278A" w:rsidP="00426FDF">
                    <w:pPr>
                      <w:widowControl w:val="0"/>
                      <w:jc w:val="center"/>
                      <w:rPr>
                        <w:color w:val="000000"/>
                        <w:sz w:val="28"/>
                        <w:szCs w:val="28"/>
                      </w:rPr>
                    </w:pPr>
                    <w:r>
                      <w:rPr>
                        <w:rFonts w:ascii="Arial" w:hAnsi="Arial" w:cs="Arial"/>
                        <w:b/>
                        <w:bCs/>
                        <w:color w:val="FFFFFF"/>
                        <w:sz w:val="28"/>
                        <w:szCs w:val="28"/>
                      </w:rPr>
                      <w:t>Planning Sheet</w:t>
                    </w:r>
                  </w:p>
                </w:txbxContent>
              </v:textbox>
            </v:shape>
            <v:shape id="_x0000_s1029" type="#_x0000_t202" style="position:absolute;left:8097;top:-108;width:2500;height:2140" wrapcoords="-260 -189 -260 21860 21729 21860 21729 -189 -260 -189" fillcolor="navy" stroked="f" o:clip="t" o:cliptowrap="t">
              <o:clippath o:v="m-260,-189r,22049l21729,21860r,-22049l-260,-189xe"/>
              <v:stroke>
                <o:left v:ext="view" joinstyle="miter"/>
                <o:top v:ext="view" joinstyle="miter"/>
                <o:right v:ext="view" joinstyle="miter"/>
                <o:bottom v:ext="view" joinstyle="miter"/>
              </v:stroke>
              <v:textbox style="mso-next-textbox:#_x0000_s1029;mso-column-margin:2mm">
                <w:txbxContent>
                  <w:p w:rsidR="00A01089" w:rsidRDefault="00A01089" w:rsidP="00426FDF">
                    <w:pPr>
                      <w:jc w:val="center"/>
                      <w:rPr>
                        <w:rFonts w:ascii="Arial" w:hAnsi="Arial" w:cs="Arial"/>
                        <w:b/>
                        <w:sz w:val="28"/>
                        <w:szCs w:val="32"/>
                      </w:rPr>
                    </w:pPr>
                  </w:p>
                  <w:p w:rsidR="0091278A" w:rsidRDefault="00A01089" w:rsidP="00426FDF">
                    <w:pPr>
                      <w:jc w:val="center"/>
                      <w:rPr>
                        <w:rFonts w:ascii="Arial" w:hAnsi="Arial" w:cs="Arial"/>
                        <w:b/>
                        <w:sz w:val="28"/>
                        <w:szCs w:val="32"/>
                      </w:rPr>
                    </w:pPr>
                    <w:r>
                      <w:rPr>
                        <w:rFonts w:ascii="Arial" w:hAnsi="Arial" w:cs="Arial"/>
                        <w:b/>
                        <w:sz w:val="28"/>
                        <w:szCs w:val="32"/>
                      </w:rPr>
                      <w:t>Kinesiology</w:t>
                    </w:r>
                  </w:p>
                  <w:p w:rsidR="0091278A" w:rsidRPr="00EF2C90" w:rsidRDefault="00CF0F01" w:rsidP="00426FDF">
                    <w:pPr>
                      <w:jc w:val="center"/>
                      <w:rPr>
                        <w:szCs w:val="28"/>
                      </w:rPr>
                    </w:pPr>
                    <w:r>
                      <w:rPr>
                        <w:rFonts w:ascii="Arial" w:hAnsi="Arial" w:cs="Arial"/>
                        <w:b/>
                        <w:sz w:val="28"/>
                        <w:szCs w:val="32"/>
                      </w:rPr>
                      <w:t>2012-2013</w:t>
                    </w:r>
                  </w:p>
                </w:txbxContent>
              </v:textbox>
            </v:shape>
          </v:group>
        </w:pict>
      </w:r>
    </w:p>
    <w:p w:rsidR="00532A23" w:rsidRPr="00532A23" w:rsidRDefault="00532A23" w:rsidP="00532A23"/>
    <w:p w:rsidR="00532A23" w:rsidRPr="00532A23" w:rsidRDefault="00532A23" w:rsidP="00532A23"/>
    <w:p w:rsidR="00532A23" w:rsidRDefault="00532A23" w:rsidP="00532A23"/>
    <w:p w:rsidR="00532A23" w:rsidRDefault="00532A23" w:rsidP="00532A23">
      <w:pPr>
        <w:spacing w:after="0" w:line="240" w:lineRule="auto"/>
        <w:rPr>
          <w:rFonts w:ascii="Arial" w:hAnsi="Arial" w:cs="Arial"/>
          <w:b/>
          <w:sz w:val="28"/>
          <w:szCs w:val="28"/>
        </w:rPr>
      </w:pPr>
    </w:p>
    <w:p w:rsidR="00A01089" w:rsidRPr="00023E95" w:rsidRDefault="00A01089" w:rsidP="00A01089">
      <w:pPr>
        <w:autoSpaceDE w:val="0"/>
        <w:autoSpaceDN w:val="0"/>
        <w:adjustRightInd w:val="0"/>
        <w:spacing w:after="0" w:line="240" w:lineRule="auto"/>
        <w:rPr>
          <w:rFonts w:ascii="Arial" w:hAnsi="Arial" w:cs="Arial"/>
          <w:b/>
          <w:bCs/>
          <w:sz w:val="20"/>
          <w:szCs w:val="20"/>
        </w:rPr>
      </w:pPr>
      <w:r w:rsidRPr="00023E95">
        <w:rPr>
          <w:rFonts w:ascii="Arial" w:hAnsi="Arial" w:cs="Arial"/>
          <w:b/>
          <w:bCs/>
          <w:sz w:val="20"/>
          <w:szCs w:val="20"/>
        </w:rPr>
        <w:t>What courses do I need to complete in order to graduate?</w:t>
      </w:r>
    </w:p>
    <w:p w:rsidR="00A01089" w:rsidRPr="00023E95" w:rsidRDefault="00A01089" w:rsidP="00A01089">
      <w:p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You must complete 20.0 credits including:</w:t>
      </w:r>
    </w:p>
    <w:p w:rsidR="00A01089" w:rsidRPr="00023E95" w:rsidRDefault="00CF080B" w:rsidP="00A0108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33</w:t>
      </w:r>
      <w:r w:rsidR="00A01089" w:rsidRPr="00023E95">
        <w:rPr>
          <w:rFonts w:ascii="Arial" w:hAnsi="Arial" w:cs="Arial"/>
          <w:sz w:val="20"/>
          <w:szCs w:val="20"/>
        </w:rPr>
        <w:t xml:space="preserve"> required core kinesiology courses</w:t>
      </w:r>
    </w:p>
    <w:p w:rsidR="00A01089" w:rsidRPr="00023E95" w:rsidRDefault="00CF080B" w:rsidP="00A01089">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00A01089" w:rsidRPr="00023E95">
        <w:rPr>
          <w:rFonts w:ascii="Arial" w:hAnsi="Arial" w:cs="Arial"/>
          <w:sz w:val="20"/>
          <w:szCs w:val="20"/>
        </w:rPr>
        <w:t>general electives</w:t>
      </w:r>
      <w:r>
        <w:rPr>
          <w:rFonts w:ascii="Arial" w:hAnsi="Arial" w:cs="Arial"/>
          <w:sz w:val="20"/>
          <w:szCs w:val="20"/>
        </w:rPr>
        <w:t xml:space="preserve"> courses</w:t>
      </w:r>
    </w:p>
    <w:p w:rsidR="00A01089" w:rsidRPr="00023E95" w:rsidRDefault="00A01089" w:rsidP="00A01089">
      <w:pPr>
        <w:pStyle w:val="ListParagraph"/>
        <w:numPr>
          <w:ilvl w:val="0"/>
          <w:numId w:val="2"/>
        </w:num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You must also complete a total of two non-credit activity practicum courses.</w:t>
      </w:r>
    </w:p>
    <w:p w:rsidR="00023E95" w:rsidRDefault="00023E95" w:rsidP="00A01089">
      <w:pPr>
        <w:autoSpaceDE w:val="0"/>
        <w:autoSpaceDN w:val="0"/>
        <w:adjustRightInd w:val="0"/>
        <w:spacing w:after="0" w:line="240" w:lineRule="auto"/>
        <w:rPr>
          <w:rFonts w:ascii="Arial" w:hAnsi="Arial" w:cs="Arial"/>
          <w:b/>
          <w:bCs/>
          <w:sz w:val="20"/>
          <w:szCs w:val="20"/>
        </w:rPr>
      </w:pPr>
    </w:p>
    <w:p w:rsidR="00A01089" w:rsidRPr="00023E95" w:rsidRDefault="00A01089" w:rsidP="00A01089">
      <w:pPr>
        <w:autoSpaceDE w:val="0"/>
        <w:autoSpaceDN w:val="0"/>
        <w:adjustRightInd w:val="0"/>
        <w:spacing w:after="0" w:line="240" w:lineRule="auto"/>
        <w:rPr>
          <w:rFonts w:ascii="Arial" w:hAnsi="Arial" w:cs="Arial"/>
          <w:b/>
          <w:bCs/>
          <w:sz w:val="20"/>
          <w:szCs w:val="20"/>
        </w:rPr>
      </w:pPr>
      <w:r w:rsidRPr="00023E95">
        <w:rPr>
          <w:rFonts w:ascii="Arial" w:hAnsi="Arial" w:cs="Arial"/>
          <w:b/>
          <w:bCs/>
          <w:sz w:val="20"/>
          <w:szCs w:val="20"/>
        </w:rPr>
        <w:t>What electives should I take?</w:t>
      </w:r>
    </w:p>
    <w:p w:rsidR="00A01089" w:rsidRPr="00023E95" w:rsidRDefault="00A01089" w:rsidP="00A01089">
      <w:p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Cho</w:t>
      </w:r>
      <w:r w:rsidR="00C9396E">
        <w:rPr>
          <w:rFonts w:ascii="Arial" w:hAnsi="Arial" w:cs="Arial"/>
          <w:sz w:val="20"/>
          <w:szCs w:val="20"/>
        </w:rPr>
        <w:t>o</w:t>
      </w:r>
      <w:r w:rsidRPr="00023E95">
        <w:rPr>
          <w:rFonts w:ascii="Arial" w:hAnsi="Arial" w:cs="Arial"/>
          <w:sz w:val="20"/>
          <w:szCs w:val="20"/>
        </w:rPr>
        <w:t>se your general electives in subjects that interest you. It is expected that most students in the program will use their general elective courses to develop knowledge in an area of special interest. Electives offered in the fall will differ from electives offered in the winter semester. A schedule will be available before course selection.</w:t>
      </w:r>
    </w:p>
    <w:p w:rsidR="00023E95" w:rsidRDefault="00023E95" w:rsidP="00A01089">
      <w:pPr>
        <w:autoSpaceDE w:val="0"/>
        <w:autoSpaceDN w:val="0"/>
        <w:adjustRightInd w:val="0"/>
        <w:spacing w:after="0" w:line="240" w:lineRule="auto"/>
        <w:rPr>
          <w:rFonts w:ascii="Arial" w:hAnsi="Arial" w:cs="Arial"/>
          <w:b/>
          <w:bCs/>
          <w:sz w:val="20"/>
          <w:szCs w:val="20"/>
        </w:rPr>
      </w:pPr>
    </w:p>
    <w:p w:rsidR="00A01089" w:rsidRPr="00023E95" w:rsidRDefault="00A01089" w:rsidP="00A01089">
      <w:pPr>
        <w:autoSpaceDE w:val="0"/>
        <w:autoSpaceDN w:val="0"/>
        <w:adjustRightInd w:val="0"/>
        <w:spacing w:after="0" w:line="240" w:lineRule="auto"/>
        <w:rPr>
          <w:rFonts w:ascii="Arial" w:hAnsi="Arial" w:cs="Arial"/>
          <w:b/>
          <w:bCs/>
          <w:sz w:val="20"/>
          <w:szCs w:val="20"/>
        </w:rPr>
      </w:pPr>
      <w:r w:rsidRPr="00023E95">
        <w:rPr>
          <w:rFonts w:ascii="Arial" w:hAnsi="Arial" w:cs="Arial"/>
          <w:b/>
          <w:bCs/>
          <w:sz w:val="20"/>
          <w:szCs w:val="20"/>
        </w:rPr>
        <w:t>Can I take a Kinesiology course as an elective?</w:t>
      </w:r>
    </w:p>
    <w:p w:rsidR="00A01089" w:rsidRPr="00023E95" w:rsidRDefault="00A01089" w:rsidP="00A01089">
      <w:p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No. General Electives are designed to give students depth and breadth in their studies and provide an opportunity for Kinesiology students to take courses with Guelph-Humber students in other programs.</w:t>
      </w:r>
    </w:p>
    <w:p w:rsidR="00023E95" w:rsidRDefault="00023E95" w:rsidP="00A01089">
      <w:pPr>
        <w:autoSpaceDE w:val="0"/>
        <w:autoSpaceDN w:val="0"/>
        <w:adjustRightInd w:val="0"/>
        <w:spacing w:after="0" w:line="240" w:lineRule="auto"/>
        <w:rPr>
          <w:rFonts w:ascii="Arial" w:hAnsi="Arial" w:cs="Arial"/>
          <w:b/>
          <w:bCs/>
          <w:sz w:val="20"/>
          <w:szCs w:val="20"/>
        </w:rPr>
      </w:pPr>
    </w:p>
    <w:p w:rsidR="00A01089" w:rsidRPr="00023E95" w:rsidRDefault="00A01089" w:rsidP="00A01089">
      <w:pPr>
        <w:autoSpaceDE w:val="0"/>
        <w:autoSpaceDN w:val="0"/>
        <w:adjustRightInd w:val="0"/>
        <w:spacing w:after="0" w:line="240" w:lineRule="auto"/>
        <w:rPr>
          <w:rFonts w:ascii="Arial" w:hAnsi="Arial" w:cs="Arial"/>
          <w:b/>
          <w:bCs/>
          <w:sz w:val="20"/>
          <w:szCs w:val="20"/>
        </w:rPr>
      </w:pPr>
      <w:r w:rsidRPr="00023E95">
        <w:rPr>
          <w:rFonts w:ascii="Arial" w:hAnsi="Arial" w:cs="Arial"/>
          <w:b/>
          <w:bCs/>
          <w:sz w:val="20"/>
          <w:szCs w:val="20"/>
        </w:rPr>
        <w:t>Am I required to take my electives at the University of Guelph-Humber?</w:t>
      </w:r>
    </w:p>
    <w:p w:rsidR="00A01089" w:rsidRPr="00023E95" w:rsidRDefault="00A01089" w:rsidP="00A01089">
      <w:p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Letters of Permission may be available in order for you to take electives at another university. Please see your Program Advisor.</w:t>
      </w:r>
    </w:p>
    <w:p w:rsidR="00023E95" w:rsidRDefault="00023E95" w:rsidP="00A01089">
      <w:pPr>
        <w:autoSpaceDE w:val="0"/>
        <w:autoSpaceDN w:val="0"/>
        <w:adjustRightInd w:val="0"/>
        <w:spacing w:after="0" w:line="240" w:lineRule="auto"/>
        <w:rPr>
          <w:rFonts w:ascii="Arial" w:hAnsi="Arial" w:cs="Arial"/>
          <w:b/>
          <w:bCs/>
          <w:sz w:val="20"/>
          <w:szCs w:val="20"/>
        </w:rPr>
      </w:pPr>
    </w:p>
    <w:p w:rsidR="00A01089" w:rsidRPr="00023E95" w:rsidRDefault="00387065" w:rsidP="00A0108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Is there Field Placement in the Kinesiology P</w:t>
      </w:r>
      <w:r w:rsidR="00A01089" w:rsidRPr="00023E95">
        <w:rPr>
          <w:rFonts w:ascii="Arial" w:hAnsi="Arial" w:cs="Arial"/>
          <w:b/>
          <w:bCs/>
          <w:sz w:val="20"/>
          <w:szCs w:val="20"/>
        </w:rPr>
        <w:t>rogram?</w:t>
      </w:r>
    </w:p>
    <w:p w:rsidR="00A01089" w:rsidRPr="00023E95" w:rsidRDefault="00A01089" w:rsidP="00A01089">
      <w:p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Yes. In your third and fourth years you will complete two industry field placements which will provide you with valuable real-life experiences and networking opportunities to prepare you for a career in the health and fitness industry or in a clinical/rehabilitation setting.</w:t>
      </w:r>
    </w:p>
    <w:p w:rsidR="00023E95" w:rsidRDefault="00023E95" w:rsidP="00A01089">
      <w:pPr>
        <w:autoSpaceDE w:val="0"/>
        <w:autoSpaceDN w:val="0"/>
        <w:adjustRightInd w:val="0"/>
        <w:spacing w:after="0" w:line="240" w:lineRule="auto"/>
        <w:rPr>
          <w:rFonts w:ascii="Arial" w:hAnsi="Arial" w:cs="Arial"/>
          <w:b/>
          <w:bCs/>
          <w:sz w:val="20"/>
          <w:szCs w:val="20"/>
        </w:rPr>
      </w:pPr>
    </w:p>
    <w:p w:rsidR="00A01089" w:rsidRPr="00023E95" w:rsidRDefault="00A01089" w:rsidP="00A01089">
      <w:pPr>
        <w:autoSpaceDE w:val="0"/>
        <w:autoSpaceDN w:val="0"/>
        <w:adjustRightInd w:val="0"/>
        <w:spacing w:after="0" w:line="240" w:lineRule="auto"/>
        <w:rPr>
          <w:rFonts w:ascii="Arial" w:hAnsi="Arial" w:cs="Arial"/>
          <w:b/>
          <w:bCs/>
          <w:sz w:val="20"/>
          <w:szCs w:val="20"/>
        </w:rPr>
      </w:pPr>
      <w:r w:rsidRPr="00023E95">
        <w:rPr>
          <w:rFonts w:ascii="Arial" w:hAnsi="Arial" w:cs="Arial"/>
          <w:b/>
          <w:bCs/>
          <w:sz w:val="20"/>
          <w:szCs w:val="20"/>
        </w:rPr>
        <w:t>I am a transfer student. How do I know which courses to select?</w:t>
      </w:r>
    </w:p>
    <w:p w:rsidR="00A01089" w:rsidRPr="00023E95" w:rsidRDefault="00A01089" w:rsidP="00A01089">
      <w:p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Transfer Students should use this document along with their official credit assessment to determine which courses they have been granted and which courses they need to take. Transfer Students should meet with their Program Advisor to confirm the schedule they have developed in advance of the course selection dates.</w:t>
      </w:r>
    </w:p>
    <w:p w:rsidR="00023E95" w:rsidRDefault="00023E95" w:rsidP="00A01089">
      <w:pPr>
        <w:autoSpaceDE w:val="0"/>
        <w:autoSpaceDN w:val="0"/>
        <w:adjustRightInd w:val="0"/>
        <w:spacing w:after="0" w:line="240" w:lineRule="auto"/>
        <w:rPr>
          <w:rFonts w:ascii="Arial" w:hAnsi="Arial" w:cs="Arial"/>
          <w:b/>
          <w:bCs/>
          <w:sz w:val="20"/>
          <w:szCs w:val="20"/>
        </w:rPr>
      </w:pPr>
    </w:p>
    <w:p w:rsidR="00A01089" w:rsidRPr="00023E95" w:rsidRDefault="00A01089" w:rsidP="00A01089">
      <w:pPr>
        <w:autoSpaceDE w:val="0"/>
        <w:autoSpaceDN w:val="0"/>
        <w:adjustRightInd w:val="0"/>
        <w:spacing w:after="0" w:line="240" w:lineRule="auto"/>
        <w:rPr>
          <w:rFonts w:ascii="Arial" w:hAnsi="Arial" w:cs="Arial"/>
          <w:b/>
          <w:bCs/>
          <w:sz w:val="20"/>
          <w:szCs w:val="20"/>
        </w:rPr>
      </w:pPr>
      <w:r w:rsidRPr="00023E95">
        <w:rPr>
          <w:rFonts w:ascii="Arial" w:hAnsi="Arial" w:cs="Arial"/>
          <w:b/>
          <w:bCs/>
          <w:sz w:val="20"/>
          <w:szCs w:val="20"/>
        </w:rPr>
        <w:t>Where can I go for more information?</w:t>
      </w:r>
    </w:p>
    <w:p w:rsidR="00A01089" w:rsidRPr="00023E95" w:rsidRDefault="00A01089" w:rsidP="00A01089">
      <w:pPr>
        <w:autoSpaceDE w:val="0"/>
        <w:autoSpaceDN w:val="0"/>
        <w:adjustRightInd w:val="0"/>
        <w:spacing w:after="0" w:line="240" w:lineRule="auto"/>
        <w:rPr>
          <w:rFonts w:ascii="Arial" w:hAnsi="Arial" w:cs="Arial"/>
          <w:sz w:val="20"/>
          <w:szCs w:val="20"/>
        </w:rPr>
      </w:pPr>
      <w:r w:rsidRPr="00023E95">
        <w:rPr>
          <w:rFonts w:ascii="Arial" w:hAnsi="Arial" w:cs="Arial"/>
          <w:sz w:val="20"/>
          <w:szCs w:val="20"/>
        </w:rPr>
        <w:t>Visit your Program Advisor, Cheryl Nicholas in GH 108. Call 416.798.1331 ext. 6288 to make an appointment or e-mail cheryl.nicholas@guelphhumber.ca. Visit the Learning Support Peers</w:t>
      </w:r>
      <w:r w:rsidR="00C9396E">
        <w:rPr>
          <w:rFonts w:ascii="Arial" w:hAnsi="Arial" w:cs="Arial"/>
          <w:sz w:val="20"/>
          <w:szCs w:val="20"/>
        </w:rPr>
        <w:t xml:space="preserve"> (LSPs) in the Learning Commons.  </w:t>
      </w:r>
      <w:r w:rsidRPr="00023E95">
        <w:rPr>
          <w:rFonts w:ascii="Arial" w:hAnsi="Arial" w:cs="Arial"/>
          <w:sz w:val="20"/>
          <w:szCs w:val="20"/>
        </w:rPr>
        <w:t>You can also e-mail them at lsp@guelphhumber.ca</w:t>
      </w:r>
    </w:p>
    <w:p w:rsidR="00A01089" w:rsidRDefault="00A01089" w:rsidP="00532A23">
      <w:pPr>
        <w:spacing w:after="0" w:line="240" w:lineRule="auto"/>
        <w:rPr>
          <w:rFonts w:ascii="Arial" w:hAnsi="Arial" w:cs="Arial"/>
          <w:sz w:val="20"/>
          <w:szCs w:val="20"/>
        </w:rPr>
      </w:pPr>
    </w:p>
    <w:p w:rsidR="00023E95" w:rsidRDefault="00023E95" w:rsidP="00532A23">
      <w:pPr>
        <w:spacing w:after="0" w:line="240" w:lineRule="auto"/>
        <w:rPr>
          <w:rFonts w:ascii="Arial" w:hAnsi="Arial" w:cs="Arial"/>
          <w:sz w:val="20"/>
          <w:szCs w:val="20"/>
        </w:rPr>
      </w:pPr>
    </w:p>
    <w:p w:rsidR="00023E95" w:rsidRDefault="00023E95" w:rsidP="00532A23">
      <w:pPr>
        <w:spacing w:after="0" w:line="240" w:lineRule="auto"/>
        <w:rPr>
          <w:rFonts w:ascii="Arial" w:hAnsi="Arial" w:cs="Arial"/>
          <w:sz w:val="20"/>
          <w:szCs w:val="20"/>
        </w:rPr>
      </w:pPr>
    </w:p>
    <w:p w:rsidR="00023E95" w:rsidRDefault="00023E95" w:rsidP="00532A23">
      <w:pPr>
        <w:spacing w:after="0" w:line="240" w:lineRule="auto"/>
        <w:rPr>
          <w:rFonts w:ascii="Arial" w:hAnsi="Arial" w:cs="Arial"/>
          <w:sz w:val="20"/>
          <w:szCs w:val="20"/>
        </w:rPr>
      </w:pPr>
    </w:p>
    <w:p w:rsidR="00023E95" w:rsidRDefault="00023E95" w:rsidP="00532A23">
      <w:pPr>
        <w:spacing w:after="0" w:line="240" w:lineRule="auto"/>
        <w:rPr>
          <w:rFonts w:ascii="Arial" w:hAnsi="Arial" w:cs="Arial"/>
          <w:sz w:val="20"/>
          <w:szCs w:val="20"/>
        </w:rPr>
      </w:pPr>
    </w:p>
    <w:p w:rsidR="00023E95" w:rsidRDefault="00023E95" w:rsidP="00532A23">
      <w:pPr>
        <w:spacing w:after="0" w:line="240" w:lineRule="auto"/>
        <w:rPr>
          <w:rFonts w:ascii="Arial" w:hAnsi="Arial" w:cs="Arial"/>
          <w:sz w:val="20"/>
          <w:szCs w:val="20"/>
        </w:rPr>
      </w:pPr>
    </w:p>
    <w:p w:rsidR="00023E95" w:rsidRDefault="00023E95" w:rsidP="00532A23">
      <w:pPr>
        <w:spacing w:after="0" w:line="240" w:lineRule="auto"/>
        <w:rPr>
          <w:rFonts w:ascii="Arial" w:hAnsi="Arial" w:cs="Arial"/>
          <w:sz w:val="20"/>
          <w:szCs w:val="20"/>
        </w:rPr>
      </w:pPr>
    </w:p>
    <w:p w:rsidR="00023E95" w:rsidRDefault="00023E95" w:rsidP="00532A23">
      <w:pPr>
        <w:spacing w:after="0" w:line="240" w:lineRule="auto"/>
        <w:rPr>
          <w:rFonts w:ascii="Arial" w:hAnsi="Arial" w:cs="Arial"/>
          <w:sz w:val="20"/>
          <w:szCs w:val="20"/>
        </w:rPr>
      </w:pPr>
    </w:p>
    <w:p w:rsidR="00023E95" w:rsidRPr="00023E95" w:rsidRDefault="00023E95" w:rsidP="00532A23">
      <w:pPr>
        <w:spacing w:after="0" w:line="240" w:lineRule="auto"/>
        <w:rPr>
          <w:rFonts w:ascii="Arial" w:hAnsi="Arial" w:cs="Arial"/>
          <w:sz w:val="20"/>
          <w:szCs w:val="20"/>
        </w:rPr>
      </w:pPr>
    </w:p>
    <w:p w:rsidR="00A01089" w:rsidRPr="00023E95" w:rsidRDefault="00A01089" w:rsidP="00532A23">
      <w:pPr>
        <w:spacing w:after="0" w:line="240" w:lineRule="auto"/>
        <w:rPr>
          <w:rFonts w:ascii="Arial" w:hAnsi="Arial" w:cs="Arial"/>
          <w:sz w:val="20"/>
          <w:szCs w:val="20"/>
        </w:rPr>
      </w:pPr>
    </w:p>
    <w:p w:rsidR="00532A23" w:rsidRPr="00023E95" w:rsidRDefault="00532A23" w:rsidP="00532A23">
      <w:pPr>
        <w:spacing w:after="0" w:line="240" w:lineRule="auto"/>
        <w:rPr>
          <w:rFonts w:ascii="Arial" w:hAnsi="Arial" w:cs="Arial"/>
          <w:b/>
          <w:sz w:val="20"/>
          <w:szCs w:val="20"/>
        </w:rPr>
      </w:pPr>
      <w:r w:rsidRPr="00023E95">
        <w:rPr>
          <w:rFonts w:ascii="Arial" w:hAnsi="Arial" w:cs="Arial"/>
          <w:b/>
          <w:sz w:val="20"/>
          <w:szCs w:val="20"/>
        </w:rPr>
        <w:t>NOTE:  This program plan has been designed to assist you with course selection and program planning.  In the case of any discrepancies between this document and the approved schedule of studies, the schedule of studies (as found in the Undergraduate Calendar at www.guelphhumber.ca/calendar), will serve as the official record.</w:t>
      </w:r>
    </w:p>
    <w:tbl>
      <w:tblPr>
        <w:tblpPr w:leftFromText="180" w:rightFromText="180" w:vertAnchor="text" w:horzAnchor="margin" w:tblpXSpec="center" w:tblpY="-178"/>
        <w:tblW w:w="99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E6E6E6"/>
        <w:tblLayout w:type="fixed"/>
        <w:tblLook w:val="01E0"/>
      </w:tblPr>
      <w:tblGrid>
        <w:gridCol w:w="1388"/>
        <w:gridCol w:w="1706"/>
        <w:gridCol w:w="3697"/>
        <w:gridCol w:w="1990"/>
        <w:gridCol w:w="1137"/>
      </w:tblGrid>
      <w:tr w:rsidR="00532A23" w:rsidRPr="009C0C06" w:rsidTr="00EB3AAD">
        <w:trPr>
          <w:trHeight w:hRule="exact" w:val="770"/>
        </w:trPr>
        <w:tc>
          <w:tcPr>
            <w:tcW w:w="1388" w:type="dxa"/>
            <w:tcBorders>
              <w:top w:val="single" w:sz="18" w:space="0" w:color="auto"/>
              <w:bottom w:val="single" w:sz="12" w:space="0" w:color="auto"/>
            </w:tcBorders>
            <w:shd w:val="clear" w:color="auto" w:fill="D9D9D9"/>
            <w:vAlign w:val="center"/>
          </w:tcPr>
          <w:p w:rsidR="00532A23" w:rsidRPr="009C0C06" w:rsidRDefault="00532A23" w:rsidP="00EB3AAD">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lastRenderedPageBreak/>
              <w:t>SEMESTER</w:t>
            </w:r>
          </w:p>
        </w:tc>
        <w:tc>
          <w:tcPr>
            <w:tcW w:w="1706" w:type="dxa"/>
            <w:tcBorders>
              <w:top w:val="single" w:sz="18" w:space="0" w:color="auto"/>
              <w:bottom w:val="single" w:sz="12" w:space="0" w:color="auto"/>
            </w:tcBorders>
            <w:shd w:val="clear" w:color="auto" w:fill="D9D9D9"/>
            <w:vAlign w:val="center"/>
          </w:tcPr>
          <w:p w:rsidR="00532A23" w:rsidRPr="009C0C06" w:rsidRDefault="00532A23" w:rsidP="00EB3AAD">
            <w:pPr>
              <w:tabs>
                <w:tab w:val="num" w:pos="360"/>
                <w:tab w:val="left" w:pos="1620"/>
                <w:tab w:val="left" w:pos="2160"/>
              </w:tabs>
              <w:jc w:val="center"/>
              <w:rPr>
                <w:rFonts w:ascii="Arial" w:hAnsi="Arial" w:cs="Arial"/>
                <w:b/>
                <w:bCs/>
                <w:color w:val="000000"/>
                <w:sz w:val="20"/>
                <w:szCs w:val="20"/>
              </w:rPr>
            </w:pPr>
            <w:r w:rsidRPr="009C0C06">
              <w:rPr>
                <w:rFonts w:ascii="Arial" w:hAnsi="Arial" w:cs="Arial"/>
                <w:b/>
                <w:bCs/>
                <w:color w:val="000000"/>
                <w:sz w:val="20"/>
                <w:szCs w:val="20"/>
              </w:rPr>
              <w:t>COURSE CODE</w:t>
            </w:r>
          </w:p>
        </w:tc>
        <w:tc>
          <w:tcPr>
            <w:tcW w:w="3697" w:type="dxa"/>
            <w:tcBorders>
              <w:top w:val="single" w:sz="18" w:space="0" w:color="auto"/>
              <w:bottom w:val="single" w:sz="12" w:space="0" w:color="auto"/>
            </w:tcBorders>
            <w:shd w:val="clear" w:color="auto" w:fill="D9D9D9"/>
            <w:vAlign w:val="center"/>
          </w:tcPr>
          <w:p w:rsidR="00532A23" w:rsidRPr="009C0C06" w:rsidRDefault="00532A23" w:rsidP="00EB3AAD">
            <w:pPr>
              <w:tabs>
                <w:tab w:val="num" w:pos="360"/>
                <w:tab w:val="left" w:pos="1620"/>
                <w:tab w:val="left" w:pos="2160"/>
              </w:tabs>
              <w:jc w:val="center"/>
              <w:rPr>
                <w:rFonts w:ascii="Arial" w:hAnsi="Arial" w:cs="Arial"/>
                <w:b/>
                <w:bCs/>
                <w:color w:val="000000"/>
                <w:sz w:val="20"/>
                <w:szCs w:val="20"/>
              </w:rPr>
            </w:pPr>
            <w:r w:rsidRPr="009C0C06">
              <w:rPr>
                <w:rFonts w:ascii="Arial" w:hAnsi="Arial" w:cs="Arial"/>
                <w:b/>
                <w:bCs/>
                <w:color w:val="000000"/>
                <w:sz w:val="20"/>
                <w:szCs w:val="20"/>
              </w:rPr>
              <w:t>COURSE TITLE</w:t>
            </w:r>
          </w:p>
        </w:tc>
        <w:tc>
          <w:tcPr>
            <w:tcW w:w="1990" w:type="dxa"/>
            <w:tcBorders>
              <w:top w:val="single" w:sz="18" w:space="0" w:color="auto"/>
              <w:bottom w:val="single" w:sz="12" w:space="0" w:color="auto"/>
            </w:tcBorders>
            <w:shd w:val="clear" w:color="auto" w:fill="D9D9D9"/>
            <w:vAlign w:val="center"/>
          </w:tcPr>
          <w:p w:rsidR="00532A23" w:rsidRPr="009C0C06" w:rsidRDefault="00532A23" w:rsidP="00EB3AAD">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PREREQUISITES</w:t>
            </w:r>
          </w:p>
        </w:tc>
        <w:tc>
          <w:tcPr>
            <w:tcW w:w="1137" w:type="dxa"/>
            <w:tcBorders>
              <w:top w:val="single" w:sz="18" w:space="0" w:color="auto"/>
              <w:bottom w:val="single" w:sz="12" w:space="0" w:color="auto"/>
            </w:tcBorders>
            <w:shd w:val="clear" w:color="auto" w:fill="D9D9D9"/>
            <w:vAlign w:val="center"/>
          </w:tcPr>
          <w:p w:rsidR="00532A23" w:rsidRPr="009C0C06" w:rsidRDefault="00532A23" w:rsidP="00EB3AAD">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CREDIT</w:t>
            </w:r>
          </w:p>
        </w:tc>
      </w:tr>
      <w:tr w:rsidR="00A01089" w:rsidRPr="009C0C06" w:rsidTr="00C132C2">
        <w:trPr>
          <w:trHeight w:hRule="exact" w:val="438"/>
        </w:trPr>
        <w:tc>
          <w:tcPr>
            <w:tcW w:w="1388" w:type="dxa"/>
            <w:vMerge w:val="restart"/>
            <w:tcBorders>
              <w:top w:val="single" w:sz="1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1</w:t>
            </w: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Fall</w:t>
            </w: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7" w:anchor="KIN1010" w:history="1">
              <w:r w:rsidR="00A01089" w:rsidRPr="009C0C06">
                <w:rPr>
                  <w:rStyle w:val="Hyperlink"/>
                  <w:rFonts w:ascii="Arial" w:hAnsi="Arial" w:cs="Arial"/>
                  <w:sz w:val="20"/>
                  <w:szCs w:val="20"/>
                </w:rPr>
                <w:t>KIN*1010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Introduction to Health and Wellness</w:t>
            </w:r>
          </w:p>
        </w:tc>
        <w:tc>
          <w:tcPr>
            <w:tcW w:w="1990"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p>
        </w:tc>
        <w:tc>
          <w:tcPr>
            <w:tcW w:w="1137" w:type="dxa"/>
            <w:tcBorders>
              <w:top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8" w:anchor="KIN1030" w:history="1">
              <w:r w:rsidR="00A01089" w:rsidRPr="009C0C06">
                <w:rPr>
                  <w:rStyle w:val="Hyperlink"/>
                  <w:rFonts w:ascii="Arial" w:hAnsi="Arial" w:cs="Arial"/>
                  <w:sz w:val="20"/>
                  <w:szCs w:val="20"/>
                </w:rPr>
                <w:t>KIN*1030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Human Anatomy I</w:t>
            </w:r>
          </w:p>
        </w:tc>
        <w:tc>
          <w:tcPr>
            <w:tcW w:w="1990" w:type="dxa"/>
            <w:shd w:val="clear" w:color="auto" w:fill="auto"/>
            <w:vAlign w:val="center"/>
          </w:tcPr>
          <w:p w:rsidR="00A01089" w:rsidRPr="009C0C06" w:rsidRDefault="00A01089" w:rsidP="00C132C2">
            <w:pPr>
              <w:spacing w:after="0" w:line="240" w:lineRule="auto"/>
              <w:jc w:val="center"/>
              <w:rPr>
                <w:rFonts w:cs="Arial"/>
              </w:rPr>
            </w:pPr>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9" w:anchor="SCMA1120" w:history="1">
              <w:r w:rsidR="00A01089" w:rsidRPr="009C0C06">
                <w:rPr>
                  <w:rStyle w:val="Hyperlink"/>
                  <w:rFonts w:ascii="Arial" w:hAnsi="Arial" w:cs="Arial"/>
                  <w:sz w:val="20"/>
                  <w:szCs w:val="20"/>
                </w:rPr>
                <w:t>SCMA*1120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Cell Biology</w:t>
            </w:r>
          </w:p>
        </w:tc>
        <w:tc>
          <w:tcPr>
            <w:tcW w:w="1990" w:type="dxa"/>
            <w:shd w:val="clear" w:color="auto" w:fill="auto"/>
            <w:vAlign w:val="center"/>
          </w:tcPr>
          <w:p w:rsidR="00A01089" w:rsidRPr="009C0C06" w:rsidRDefault="00A01089" w:rsidP="00C132C2">
            <w:pPr>
              <w:spacing w:after="0" w:line="240" w:lineRule="auto"/>
              <w:jc w:val="center"/>
              <w:rPr>
                <w:rFonts w:cs="Arial"/>
              </w:rPr>
            </w:pPr>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552"/>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A01089" w:rsidRPr="00610691" w:rsidRDefault="00DB72E5" w:rsidP="00C132C2">
            <w:pPr>
              <w:tabs>
                <w:tab w:val="left" w:pos="2640"/>
              </w:tabs>
              <w:spacing w:after="0" w:line="240" w:lineRule="auto"/>
              <w:jc w:val="center"/>
              <w:rPr>
                <w:rFonts w:ascii="Arial" w:hAnsi="Arial" w:cs="Arial"/>
                <w:bCs/>
                <w:color w:val="1F497D"/>
                <w:sz w:val="20"/>
                <w:szCs w:val="20"/>
              </w:rPr>
            </w:pPr>
            <w:r w:rsidRPr="00610691">
              <w:rPr>
                <w:rFonts w:ascii="Arial" w:hAnsi="Arial" w:cs="Arial"/>
                <w:bCs/>
                <w:color w:val="1F497D"/>
                <w:sz w:val="20"/>
                <w:szCs w:val="20"/>
              </w:rPr>
              <w:t>SCMA 1500</w:t>
            </w:r>
          </w:p>
        </w:tc>
        <w:tc>
          <w:tcPr>
            <w:tcW w:w="3697" w:type="dxa"/>
            <w:tcBorders>
              <w:bottom w:val="single" w:sz="2" w:space="0" w:color="auto"/>
            </w:tcBorders>
            <w:shd w:val="clear" w:color="auto" w:fill="auto"/>
            <w:vAlign w:val="center"/>
          </w:tcPr>
          <w:p w:rsidR="00A01089" w:rsidRPr="00171513" w:rsidRDefault="00DB72E5" w:rsidP="00C132C2">
            <w:pPr>
              <w:tabs>
                <w:tab w:val="left" w:pos="2640"/>
              </w:tabs>
              <w:spacing w:after="0" w:line="240" w:lineRule="auto"/>
              <w:jc w:val="center"/>
              <w:rPr>
                <w:rFonts w:ascii="Arial" w:hAnsi="Arial" w:cs="Arial"/>
                <w:bCs/>
                <w:sz w:val="20"/>
                <w:szCs w:val="20"/>
              </w:rPr>
            </w:pPr>
            <w:r w:rsidRPr="00171513">
              <w:rPr>
                <w:rFonts w:ascii="Arial" w:hAnsi="Arial" w:cs="Arial"/>
                <w:bCs/>
                <w:sz w:val="20"/>
                <w:szCs w:val="20"/>
              </w:rPr>
              <w:t>Introductory Mathematics for Kinesiology</w:t>
            </w:r>
          </w:p>
        </w:tc>
        <w:tc>
          <w:tcPr>
            <w:tcW w:w="1990" w:type="dxa"/>
            <w:tcBorders>
              <w:bottom w:val="single" w:sz="2" w:space="0" w:color="auto"/>
            </w:tcBorders>
            <w:shd w:val="clear" w:color="auto" w:fill="auto"/>
            <w:vAlign w:val="center"/>
          </w:tcPr>
          <w:p w:rsidR="00A01089" w:rsidRPr="00171513" w:rsidRDefault="00A01089" w:rsidP="00C132C2">
            <w:pPr>
              <w:tabs>
                <w:tab w:val="left" w:pos="2640"/>
              </w:tabs>
              <w:spacing w:after="0" w:line="240" w:lineRule="auto"/>
              <w:jc w:val="center"/>
              <w:rPr>
                <w:rFonts w:ascii="Arial" w:hAnsi="Arial" w:cs="Arial"/>
                <w:bCs/>
              </w:rPr>
            </w:pPr>
          </w:p>
        </w:tc>
        <w:tc>
          <w:tcPr>
            <w:tcW w:w="1137" w:type="dxa"/>
            <w:tcBorders>
              <w:bottom w:val="single" w:sz="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642"/>
        </w:trPr>
        <w:tc>
          <w:tcPr>
            <w:tcW w:w="1388" w:type="dxa"/>
            <w:vMerge w:val="restart"/>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2</w:t>
            </w: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Winter</w:t>
            </w:r>
          </w:p>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10" w:anchor="AHSS1310" w:history="1">
              <w:r w:rsidR="00A01089" w:rsidRPr="009C0C06">
                <w:rPr>
                  <w:rStyle w:val="Hyperlink"/>
                  <w:rFonts w:ascii="Arial" w:hAnsi="Arial" w:cs="Arial"/>
                  <w:sz w:val="20"/>
                  <w:szCs w:val="20"/>
                </w:rPr>
                <w:t>AHSS*1310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Health Counselling and Behaviour Change</w:t>
            </w:r>
          </w:p>
        </w:tc>
        <w:tc>
          <w:tcPr>
            <w:tcW w:w="1990"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11" w:anchor="KIN1010" w:history="1">
              <w:r w:rsidR="00A01089" w:rsidRPr="009C0C06">
                <w:rPr>
                  <w:rStyle w:val="Hyperlink"/>
                  <w:rFonts w:ascii="Arial" w:hAnsi="Arial" w:cs="Arial"/>
                  <w:sz w:val="20"/>
                  <w:szCs w:val="20"/>
                </w:rPr>
                <w:t>KIN*1010</w:t>
              </w:r>
            </w:hyperlink>
          </w:p>
        </w:tc>
        <w:tc>
          <w:tcPr>
            <w:tcW w:w="1137" w:type="dxa"/>
            <w:tcBorders>
              <w:top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12" w:anchor="KIN1060" w:history="1">
              <w:r w:rsidR="00A01089" w:rsidRPr="009C0C06">
                <w:rPr>
                  <w:rStyle w:val="Hyperlink"/>
                  <w:rFonts w:ascii="Arial" w:hAnsi="Arial" w:cs="Arial"/>
                  <w:sz w:val="20"/>
                  <w:szCs w:val="20"/>
                </w:rPr>
                <w:t>KIN*1060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Human Physiology 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13" w:anchor="SCMA1120" w:history="1">
              <w:r w:rsidR="00A01089" w:rsidRPr="009C0C06">
                <w:rPr>
                  <w:rStyle w:val="Hyperlink"/>
                  <w:rFonts w:ascii="Arial" w:hAnsi="Arial" w:cs="Arial"/>
                  <w:sz w:val="20"/>
                  <w:szCs w:val="20"/>
                </w:rPr>
                <w:t>SCMA*1120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579"/>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14" w:anchor="KIN1070" w:history="1">
              <w:r w:rsidR="00A01089" w:rsidRPr="009C0C06">
                <w:rPr>
                  <w:rStyle w:val="Hyperlink"/>
                  <w:rFonts w:ascii="Arial" w:hAnsi="Arial" w:cs="Arial"/>
                  <w:sz w:val="20"/>
                  <w:szCs w:val="20"/>
                </w:rPr>
                <w:t>KIN*1070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Biochemistry and Metabolism 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15" w:anchor="SCMA1120" w:history="1">
              <w:r w:rsidR="00A01089" w:rsidRPr="009C0C06">
                <w:rPr>
                  <w:rStyle w:val="Hyperlink"/>
                  <w:rFonts w:ascii="Arial" w:hAnsi="Arial" w:cs="Arial"/>
                  <w:sz w:val="20"/>
                  <w:szCs w:val="20"/>
                </w:rPr>
                <w:t>SCMA*1120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573"/>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16" w:anchor="KIN1040" w:history="1">
              <w:r w:rsidR="00A01089" w:rsidRPr="009C0C06">
                <w:rPr>
                  <w:rStyle w:val="Hyperlink"/>
                  <w:rFonts w:ascii="Arial" w:hAnsi="Arial" w:cs="Arial"/>
                  <w:sz w:val="20"/>
                  <w:szCs w:val="20"/>
                </w:rPr>
                <w:t>KIN*1040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Human Anatomy II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17" w:anchor="KIN1030" w:history="1">
              <w:r w:rsidR="00A01089" w:rsidRPr="009C0C06">
                <w:rPr>
                  <w:rStyle w:val="Hyperlink"/>
                  <w:rFonts w:ascii="Arial" w:hAnsi="Arial" w:cs="Arial"/>
                  <w:sz w:val="20"/>
                  <w:szCs w:val="20"/>
                </w:rPr>
                <w:t>KIN*1030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A01089" w:rsidRPr="009C0C06" w:rsidRDefault="004D6451" w:rsidP="00C132C2">
            <w:pPr>
              <w:spacing w:after="0" w:line="240" w:lineRule="auto"/>
              <w:jc w:val="center"/>
              <w:rPr>
                <w:rFonts w:cs="Arial"/>
              </w:rPr>
            </w:pPr>
            <w:hyperlink r:id="rId18" w:anchor="KIN1040" w:history="1">
              <w:r w:rsidR="00A01089" w:rsidRPr="009C0C06">
                <w:rPr>
                  <w:rFonts w:cs="Arial"/>
                  <w:bCs/>
                </w:rPr>
                <w:t xml:space="preserve"> Various</w:t>
              </w:r>
              <w:r w:rsidR="00A01089" w:rsidRPr="009C0C06">
                <w:t xml:space="preserve"> </w:t>
              </w:r>
            </w:hyperlink>
          </w:p>
        </w:tc>
        <w:tc>
          <w:tcPr>
            <w:tcW w:w="3697" w:type="dxa"/>
            <w:tcBorders>
              <w:bottom w:val="single" w:sz="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One 0.00 credit practicum course</w:t>
            </w:r>
          </w:p>
        </w:tc>
        <w:tc>
          <w:tcPr>
            <w:tcW w:w="1990" w:type="dxa"/>
            <w:tcBorders>
              <w:bottom w:val="single" w:sz="2" w:space="0" w:color="auto"/>
            </w:tcBorders>
            <w:shd w:val="clear" w:color="auto" w:fill="auto"/>
            <w:vAlign w:val="center"/>
          </w:tcPr>
          <w:p w:rsidR="00A01089" w:rsidRPr="009C0C06" w:rsidRDefault="00A01089" w:rsidP="00C132C2">
            <w:pPr>
              <w:spacing w:after="0" w:line="240" w:lineRule="auto"/>
              <w:jc w:val="center"/>
              <w:rPr>
                <w:rFonts w:cs="Arial"/>
              </w:rPr>
            </w:pPr>
          </w:p>
        </w:tc>
        <w:tc>
          <w:tcPr>
            <w:tcW w:w="1137" w:type="dxa"/>
            <w:tcBorders>
              <w:bottom w:val="single" w:sz="2" w:space="0" w:color="auto"/>
            </w:tcBorders>
            <w:shd w:val="clear" w:color="auto" w:fill="D9D9D9"/>
            <w:vAlign w:val="center"/>
          </w:tcPr>
          <w:p w:rsidR="00A01089" w:rsidRPr="00DB72E5" w:rsidRDefault="00A01089" w:rsidP="00A01089">
            <w:pPr>
              <w:tabs>
                <w:tab w:val="num" w:pos="360"/>
                <w:tab w:val="left" w:pos="1620"/>
                <w:tab w:val="left" w:pos="2160"/>
              </w:tabs>
              <w:jc w:val="center"/>
              <w:rPr>
                <w:rFonts w:ascii="Arial" w:hAnsi="Arial" w:cs="Arial"/>
                <w:bCs/>
                <w:sz w:val="20"/>
                <w:szCs w:val="20"/>
              </w:rPr>
            </w:pPr>
            <w:r w:rsidRPr="00DB72E5">
              <w:rPr>
                <w:rFonts w:ascii="Arial" w:hAnsi="Arial" w:cs="Arial"/>
                <w:bCs/>
                <w:sz w:val="20"/>
                <w:szCs w:val="20"/>
              </w:rPr>
              <w:t>0.</w:t>
            </w:r>
            <w:r w:rsidR="00DB72E5" w:rsidRPr="00DB72E5">
              <w:rPr>
                <w:rFonts w:ascii="Arial" w:hAnsi="Arial" w:cs="Arial"/>
                <w:bCs/>
                <w:sz w:val="20"/>
                <w:szCs w:val="20"/>
              </w:rPr>
              <w:t>0</w:t>
            </w:r>
          </w:p>
        </w:tc>
      </w:tr>
      <w:tr w:rsidR="00A01089" w:rsidRPr="009C0C06" w:rsidTr="00C132C2">
        <w:trPr>
          <w:trHeight w:hRule="exact" w:val="438"/>
        </w:trPr>
        <w:tc>
          <w:tcPr>
            <w:tcW w:w="1388" w:type="dxa"/>
            <w:vMerge w:val="restart"/>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3</w:t>
            </w:r>
          </w:p>
          <w:p w:rsidR="00A01089" w:rsidRPr="009C0C06" w:rsidRDefault="00A01089" w:rsidP="00A01089">
            <w:pPr>
              <w:jc w:val="center"/>
              <w:rPr>
                <w:rFonts w:ascii="Arial" w:hAnsi="Arial" w:cs="Arial"/>
                <w:b/>
                <w:sz w:val="20"/>
                <w:szCs w:val="20"/>
              </w:rPr>
            </w:pPr>
            <w:r w:rsidRPr="009C0C06">
              <w:rPr>
                <w:rFonts w:ascii="Arial" w:hAnsi="Arial" w:cs="Arial"/>
                <w:b/>
                <w:bCs/>
                <w:sz w:val="20"/>
                <w:szCs w:val="20"/>
              </w:rPr>
              <w:t>Fall</w:t>
            </w: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19" w:anchor="KIN2060" w:history="1">
              <w:r w:rsidR="00A01089" w:rsidRPr="009C0C06">
                <w:rPr>
                  <w:rStyle w:val="Hyperlink"/>
                  <w:rFonts w:ascii="Arial" w:hAnsi="Arial" w:cs="Arial"/>
                  <w:sz w:val="20"/>
                  <w:szCs w:val="20"/>
                </w:rPr>
                <w:t>KIN*2060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Human Physiology II</w:t>
            </w:r>
          </w:p>
        </w:tc>
        <w:tc>
          <w:tcPr>
            <w:tcW w:w="1990"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20" w:anchor="KIN1060" w:history="1">
              <w:r w:rsidR="00A01089" w:rsidRPr="009C0C06">
                <w:rPr>
                  <w:rStyle w:val="Hyperlink"/>
                  <w:rFonts w:ascii="Arial" w:hAnsi="Arial" w:cs="Arial"/>
                  <w:sz w:val="20"/>
                  <w:szCs w:val="20"/>
                </w:rPr>
                <w:t>KIN*1060</w:t>
              </w:r>
            </w:hyperlink>
          </w:p>
        </w:tc>
        <w:tc>
          <w:tcPr>
            <w:tcW w:w="1137" w:type="dxa"/>
            <w:tcBorders>
              <w:top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21" w:anchor="KIN2070" w:history="1">
              <w:r w:rsidR="00A01089" w:rsidRPr="009C0C06">
                <w:rPr>
                  <w:rStyle w:val="Hyperlink"/>
                  <w:rFonts w:ascii="Arial" w:hAnsi="Arial" w:cs="Arial"/>
                  <w:sz w:val="20"/>
                  <w:szCs w:val="20"/>
                </w:rPr>
                <w:t>KIN*2070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Biochemistry and Metabolism II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22" w:anchor="KIN1070" w:history="1">
              <w:r w:rsidR="00A01089" w:rsidRPr="009C0C06">
                <w:rPr>
                  <w:rStyle w:val="Hyperlink"/>
                  <w:rFonts w:ascii="Arial" w:hAnsi="Arial" w:cs="Arial"/>
                  <w:sz w:val="20"/>
                  <w:szCs w:val="20"/>
                </w:rPr>
                <w:t>KIN*1070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795"/>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23" w:anchor="KIN2100" w:history="1">
              <w:r w:rsidR="00A01089" w:rsidRPr="009C0C06">
                <w:rPr>
                  <w:rStyle w:val="Hyperlink"/>
                  <w:rFonts w:ascii="Arial" w:hAnsi="Arial" w:cs="Arial"/>
                  <w:sz w:val="20"/>
                  <w:szCs w:val="20"/>
                </w:rPr>
                <w:t>KIN*2100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Fitness/Lifestyle Assessment 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24" w:anchor="KIN1010" w:history="1">
              <w:r w:rsidR="00A01089" w:rsidRPr="009C0C06">
                <w:rPr>
                  <w:rStyle w:val="Hyperlink"/>
                  <w:rFonts w:ascii="Arial" w:hAnsi="Arial" w:cs="Arial"/>
                  <w:sz w:val="20"/>
                  <w:szCs w:val="20"/>
                </w:rPr>
                <w:t>KIN*1010</w:t>
              </w:r>
            </w:hyperlink>
            <w:r w:rsidR="00A01089" w:rsidRPr="009C0C06">
              <w:rPr>
                <w:rFonts w:ascii="Arial" w:hAnsi="Arial" w:cs="Arial"/>
                <w:sz w:val="20"/>
                <w:szCs w:val="20"/>
              </w:rPr>
              <w:t xml:space="preserve">, </w:t>
            </w:r>
            <w:hyperlink r:id="rId25" w:anchor="KIN1040" w:history="1">
              <w:r w:rsidR="00A01089" w:rsidRPr="009C0C06">
                <w:rPr>
                  <w:rStyle w:val="Hyperlink"/>
                  <w:rFonts w:ascii="Arial" w:hAnsi="Arial" w:cs="Arial"/>
                  <w:sz w:val="20"/>
                  <w:szCs w:val="20"/>
                </w:rPr>
                <w:t>KIN*1040</w:t>
              </w:r>
            </w:hyperlink>
            <w:r w:rsidR="00A01089" w:rsidRPr="009C0C06">
              <w:rPr>
                <w:rFonts w:ascii="Arial" w:hAnsi="Arial" w:cs="Arial"/>
                <w:sz w:val="20"/>
                <w:szCs w:val="20"/>
              </w:rPr>
              <w:t xml:space="preserve">, </w:t>
            </w:r>
            <w:hyperlink r:id="rId26" w:anchor="KIN1060" w:history="1">
              <w:r w:rsidR="00A01089" w:rsidRPr="009C0C06">
                <w:rPr>
                  <w:rStyle w:val="Hyperlink"/>
                  <w:rFonts w:ascii="Arial" w:hAnsi="Arial" w:cs="Arial"/>
                  <w:sz w:val="20"/>
                  <w:szCs w:val="20"/>
                </w:rPr>
                <w:t>KIN*1060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27" w:anchor="KIN2200" w:history="1">
              <w:r w:rsidR="00A01089" w:rsidRPr="009C0C06">
                <w:rPr>
                  <w:rStyle w:val="Hyperlink"/>
                  <w:rFonts w:ascii="Arial" w:hAnsi="Arial" w:cs="Arial"/>
                  <w:sz w:val="20"/>
                  <w:szCs w:val="20"/>
                </w:rPr>
                <w:t>KIN*2200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Exercise Prescription 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28" w:anchor="KIN1040" w:history="1">
              <w:r w:rsidR="00A01089" w:rsidRPr="009C0C06">
                <w:rPr>
                  <w:rStyle w:val="Hyperlink"/>
                  <w:rFonts w:ascii="Arial" w:hAnsi="Arial" w:cs="Arial"/>
                  <w:sz w:val="20"/>
                  <w:szCs w:val="20"/>
                </w:rPr>
                <w:t>KIN*1040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570"/>
        </w:trPr>
        <w:tc>
          <w:tcPr>
            <w:tcW w:w="1388" w:type="dxa"/>
            <w:vMerge w:val="restart"/>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4</w:t>
            </w: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Winter</w:t>
            </w: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29" w:anchor="KIN2010" w:history="1">
              <w:r w:rsidR="00A01089" w:rsidRPr="009C0C06">
                <w:rPr>
                  <w:rStyle w:val="Hyperlink"/>
                  <w:rFonts w:ascii="Arial" w:hAnsi="Arial" w:cs="Arial"/>
                  <w:sz w:val="20"/>
                  <w:szCs w:val="20"/>
                </w:rPr>
                <w:t>KIN*2010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Health Promotion</w:t>
            </w:r>
          </w:p>
        </w:tc>
        <w:tc>
          <w:tcPr>
            <w:tcW w:w="1990"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30" w:anchor="AHSS1310" w:history="1">
              <w:r w:rsidR="00A01089" w:rsidRPr="009C0C06">
                <w:rPr>
                  <w:rStyle w:val="Hyperlink"/>
                  <w:rFonts w:ascii="Arial" w:hAnsi="Arial" w:cs="Arial"/>
                  <w:sz w:val="20"/>
                  <w:szCs w:val="20"/>
                </w:rPr>
                <w:t>AHSS*1310</w:t>
              </w:r>
            </w:hyperlink>
            <w:r w:rsidR="00A01089" w:rsidRPr="009C0C06">
              <w:rPr>
                <w:rFonts w:ascii="Arial" w:hAnsi="Arial" w:cs="Arial"/>
                <w:sz w:val="20"/>
                <w:szCs w:val="20"/>
              </w:rPr>
              <w:t xml:space="preserve">, </w:t>
            </w:r>
            <w:hyperlink r:id="rId31" w:anchor="KIN1010" w:history="1">
              <w:r w:rsidR="00A01089" w:rsidRPr="009C0C06">
                <w:rPr>
                  <w:rStyle w:val="Hyperlink"/>
                  <w:rFonts w:ascii="Arial" w:hAnsi="Arial" w:cs="Arial"/>
                  <w:sz w:val="20"/>
                  <w:szCs w:val="20"/>
                </w:rPr>
                <w:t>KIN*1010</w:t>
              </w:r>
            </w:hyperlink>
          </w:p>
        </w:tc>
        <w:tc>
          <w:tcPr>
            <w:tcW w:w="1137" w:type="dxa"/>
            <w:tcBorders>
              <w:top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660"/>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32" w:anchor="KIN2020" w:history="1">
              <w:r w:rsidR="00A01089" w:rsidRPr="009C0C06">
                <w:rPr>
                  <w:rStyle w:val="Hyperlink"/>
                  <w:rFonts w:ascii="Arial" w:hAnsi="Arial" w:cs="Arial"/>
                  <w:sz w:val="20"/>
                  <w:szCs w:val="20"/>
                </w:rPr>
                <w:t>KIN*2020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Fundamentals of Nutrition: Pharmacology and Toxicology</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33" w:anchor="KIN2060" w:history="1">
              <w:r w:rsidR="00A01089" w:rsidRPr="009C0C06">
                <w:rPr>
                  <w:rStyle w:val="Hyperlink"/>
                  <w:rFonts w:ascii="Arial" w:hAnsi="Arial" w:cs="Arial"/>
                  <w:sz w:val="20"/>
                  <w:szCs w:val="20"/>
                </w:rPr>
                <w:t>KIN*2060</w:t>
              </w:r>
            </w:hyperlink>
            <w:r w:rsidR="00A01089" w:rsidRPr="009C0C06">
              <w:rPr>
                <w:rFonts w:ascii="Arial" w:hAnsi="Arial" w:cs="Arial"/>
                <w:sz w:val="20"/>
                <w:szCs w:val="20"/>
              </w:rPr>
              <w:t xml:space="preserve">, </w:t>
            </w:r>
            <w:hyperlink r:id="rId34" w:anchor="KIN2070" w:history="1">
              <w:r w:rsidR="00A01089" w:rsidRPr="009C0C06">
                <w:rPr>
                  <w:rStyle w:val="Hyperlink"/>
                  <w:rFonts w:ascii="Arial" w:hAnsi="Arial" w:cs="Arial"/>
                  <w:sz w:val="20"/>
                  <w:szCs w:val="20"/>
                </w:rPr>
                <w:t>KIN*2070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35" w:anchor="KIN2210" w:history="1">
              <w:r w:rsidR="00A01089" w:rsidRPr="009C0C06">
                <w:rPr>
                  <w:rStyle w:val="Hyperlink"/>
                  <w:rFonts w:ascii="Arial" w:hAnsi="Arial" w:cs="Arial"/>
                  <w:sz w:val="20"/>
                  <w:szCs w:val="20"/>
                </w:rPr>
                <w:t>KIN*2210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Exercise Prescription II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36" w:anchor="KIN2200" w:history="1">
              <w:r w:rsidR="00A01089" w:rsidRPr="009C0C06">
                <w:rPr>
                  <w:rStyle w:val="Hyperlink"/>
                  <w:rFonts w:ascii="Arial" w:hAnsi="Arial" w:cs="Arial"/>
                  <w:sz w:val="20"/>
                  <w:szCs w:val="20"/>
                </w:rPr>
                <w:t>KIN*2200</w:t>
              </w:r>
            </w:hyperlink>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597"/>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610691" w:rsidRDefault="00A01089" w:rsidP="00C132C2">
            <w:pPr>
              <w:spacing w:after="0" w:line="240" w:lineRule="auto"/>
              <w:jc w:val="center"/>
              <w:rPr>
                <w:rFonts w:cs="Arial"/>
                <w:color w:val="1F497D"/>
              </w:rPr>
            </w:pPr>
            <w:r w:rsidRPr="00610691">
              <w:rPr>
                <w:rFonts w:cs="Arial"/>
                <w:bCs/>
                <w:color w:val="1F497D"/>
              </w:rPr>
              <w:t>Various</w:t>
            </w:r>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cs="Arial"/>
                <w:bCs/>
              </w:rPr>
              <w:t>General Elective</w:t>
            </w:r>
          </w:p>
        </w:tc>
        <w:tc>
          <w:tcPr>
            <w:tcW w:w="1990" w:type="dxa"/>
            <w:shd w:val="clear" w:color="auto" w:fill="auto"/>
            <w:vAlign w:val="center"/>
          </w:tcPr>
          <w:p w:rsidR="00A01089" w:rsidRPr="00610691" w:rsidRDefault="00A01089" w:rsidP="00C132C2">
            <w:pPr>
              <w:spacing w:after="0" w:line="240" w:lineRule="auto"/>
              <w:jc w:val="center"/>
              <w:rPr>
                <w:rFonts w:cs="Arial"/>
                <w:color w:val="1F497D"/>
              </w:rPr>
            </w:pPr>
            <w:r w:rsidRPr="00610691">
              <w:rPr>
                <w:rFonts w:cs="Arial"/>
                <w:bCs/>
                <w:color w:val="1F497D"/>
              </w:rPr>
              <w:t>As per course requirement</w:t>
            </w:r>
          </w:p>
        </w:tc>
        <w:tc>
          <w:tcPr>
            <w:tcW w:w="1137" w:type="dxa"/>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615"/>
        </w:trPr>
        <w:tc>
          <w:tcPr>
            <w:tcW w:w="1388" w:type="dxa"/>
            <w:vMerge/>
            <w:tcBorders>
              <w:top w:val="single" w:sz="2" w:space="0" w:color="auto"/>
              <w:bottom w:val="single" w:sz="18"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bottom w:val="single" w:sz="18" w:space="0" w:color="auto"/>
            </w:tcBorders>
            <w:shd w:val="clear" w:color="auto" w:fill="auto"/>
            <w:vAlign w:val="center"/>
          </w:tcPr>
          <w:p w:rsidR="00A01089" w:rsidRPr="00610691" w:rsidRDefault="00A01089" w:rsidP="00C132C2">
            <w:pPr>
              <w:tabs>
                <w:tab w:val="left" w:pos="2640"/>
              </w:tabs>
              <w:spacing w:after="0" w:line="240" w:lineRule="auto"/>
              <w:jc w:val="center"/>
              <w:rPr>
                <w:rFonts w:cs="Arial"/>
                <w:bCs/>
                <w:color w:val="1F497D"/>
              </w:rPr>
            </w:pPr>
            <w:r w:rsidRPr="00610691">
              <w:rPr>
                <w:rFonts w:cs="Arial"/>
                <w:bCs/>
                <w:color w:val="1F497D"/>
              </w:rPr>
              <w:t>Various</w:t>
            </w:r>
          </w:p>
        </w:tc>
        <w:tc>
          <w:tcPr>
            <w:tcW w:w="3697" w:type="dxa"/>
            <w:tcBorders>
              <w:bottom w:val="single" w:sz="18" w:space="0" w:color="auto"/>
            </w:tcBorders>
            <w:shd w:val="clear" w:color="auto" w:fill="auto"/>
            <w:vAlign w:val="center"/>
          </w:tcPr>
          <w:p w:rsidR="00A01089" w:rsidRPr="009C0C06" w:rsidRDefault="00A01089" w:rsidP="00C132C2">
            <w:pPr>
              <w:tabs>
                <w:tab w:val="left" w:pos="2640"/>
              </w:tabs>
              <w:spacing w:after="0" w:line="240" w:lineRule="auto"/>
              <w:jc w:val="center"/>
              <w:rPr>
                <w:rFonts w:cs="Arial"/>
                <w:bCs/>
              </w:rPr>
            </w:pPr>
            <w:r w:rsidRPr="009C0C06">
              <w:rPr>
                <w:rFonts w:ascii="Arial" w:hAnsi="Arial" w:cs="Arial"/>
                <w:sz w:val="20"/>
                <w:szCs w:val="20"/>
              </w:rPr>
              <w:t>One 0.00 credit practicum course</w:t>
            </w:r>
          </w:p>
        </w:tc>
        <w:tc>
          <w:tcPr>
            <w:tcW w:w="1990" w:type="dxa"/>
            <w:tcBorders>
              <w:bottom w:val="single" w:sz="18" w:space="0" w:color="auto"/>
            </w:tcBorders>
            <w:shd w:val="clear" w:color="auto" w:fill="auto"/>
            <w:vAlign w:val="center"/>
          </w:tcPr>
          <w:p w:rsidR="00A01089" w:rsidRPr="009C0C06" w:rsidRDefault="00A01089" w:rsidP="00C132C2">
            <w:pPr>
              <w:tabs>
                <w:tab w:val="left" w:pos="2640"/>
              </w:tabs>
              <w:spacing w:after="0" w:line="240" w:lineRule="auto"/>
              <w:jc w:val="center"/>
              <w:rPr>
                <w:rFonts w:cs="Arial"/>
                <w:bCs/>
              </w:rPr>
            </w:pPr>
          </w:p>
        </w:tc>
        <w:tc>
          <w:tcPr>
            <w:tcW w:w="1137" w:type="dxa"/>
            <w:tcBorders>
              <w:bottom w:val="single" w:sz="18" w:space="0" w:color="auto"/>
            </w:tcBorders>
            <w:shd w:val="clear" w:color="auto" w:fill="D9D9D9"/>
            <w:vAlign w:val="center"/>
          </w:tcPr>
          <w:p w:rsidR="00A01089" w:rsidRPr="009C0C06" w:rsidRDefault="00DB72E5" w:rsidP="00A01089">
            <w:pPr>
              <w:tabs>
                <w:tab w:val="num" w:pos="360"/>
                <w:tab w:val="left" w:pos="1620"/>
                <w:tab w:val="left" w:pos="2160"/>
              </w:tabs>
              <w:jc w:val="center"/>
              <w:rPr>
                <w:rFonts w:ascii="Arial" w:hAnsi="Arial" w:cs="Arial"/>
                <w:b/>
                <w:bCs/>
                <w:sz w:val="20"/>
                <w:szCs w:val="20"/>
              </w:rPr>
            </w:pPr>
            <w:r>
              <w:rPr>
                <w:rFonts w:ascii="Arial" w:hAnsi="Arial" w:cs="Arial"/>
                <w:b/>
                <w:bCs/>
                <w:sz w:val="20"/>
                <w:szCs w:val="20"/>
              </w:rPr>
              <w:t>0.0</w:t>
            </w:r>
          </w:p>
        </w:tc>
      </w:tr>
    </w:tbl>
    <w:p w:rsidR="00056E3B" w:rsidRDefault="00056E3B" w:rsidP="00532A23"/>
    <w:p w:rsidR="00EB3AAD" w:rsidRDefault="00EB3AAD" w:rsidP="00532A23"/>
    <w:p w:rsidR="00171513" w:rsidRDefault="00171513" w:rsidP="00532A23"/>
    <w:p w:rsidR="00400CF4" w:rsidRDefault="00400CF4" w:rsidP="00532A23"/>
    <w:tbl>
      <w:tblPr>
        <w:tblpPr w:leftFromText="180" w:rightFromText="180" w:vertAnchor="text" w:horzAnchor="margin" w:tblpXSpec="center" w:tblpY="-178"/>
        <w:tblW w:w="99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E6E6E6"/>
        <w:tblLayout w:type="fixed"/>
        <w:tblLook w:val="01E0"/>
      </w:tblPr>
      <w:tblGrid>
        <w:gridCol w:w="1388"/>
        <w:gridCol w:w="1706"/>
        <w:gridCol w:w="3697"/>
        <w:gridCol w:w="1990"/>
        <w:gridCol w:w="1137"/>
      </w:tblGrid>
      <w:tr w:rsidR="00A01089" w:rsidRPr="009C0C06" w:rsidTr="00C132C2">
        <w:trPr>
          <w:trHeight w:hRule="exact" w:val="770"/>
        </w:trPr>
        <w:tc>
          <w:tcPr>
            <w:tcW w:w="1388" w:type="dxa"/>
            <w:tcBorders>
              <w:top w:val="single" w:sz="18" w:space="0" w:color="auto"/>
              <w:bottom w:val="single" w:sz="12" w:space="0" w:color="auto"/>
            </w:tcBorders>
            <w:shd w:val="clear" w:color="auto" w:fill="D9D9D9"/>
            <w:vAlign w:val="center"/>
          </w:tcPr>
          <w:p w:rsidR="00A01089" w:rsidRPr="009C0C06" w:rsidRDefault="00A01089" w:rsidP="00475368">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lastRenderedPageBreak/>
              <w:t>SEMESTER</w:t>
            </w:r>
          </w:p>
        </w:tc>
        <w:tc>
          <w:tcPr>
            <w:tcW w:w="1706" w:type="dxa"/>
            <w:tcBorders>
              <w:top w:val="single" w:sz="18" w:space="0" w:color="auto"/>
              <w:bottom w:val="single" w:sz="12" w:space="0" w:color="auto"/>
            </w:tcBorders>
            <w:shd w:val="clear" w:color="auto" w:fill="D9D9D9"/>
            <w:vAlign w:val="center"/>
          </w:tcPr>
          <w:p w:rsidR="00A01089" w:rsidRPr="009C0C06" w:rsidRDefault="00A01089" w:rsidP="00475368">
            <w:pPr>
              <w:tabs>
                <w:tab w:val="num" w:pos="360"/>
                <w:tab w:val="left" w:pos="1620"/>
                <w:tab w:val="left" w:pos="2160"/>
              </w:tabs>
              <w:jc w:val="center"/>
              <w:rPr>
                <w:rFonts w:ascii="Arial" w:hAnsi="Arial" w:cs="Arial"/>
                <w:b/>
                <w:bCs/>
                <w:color w:val="000000"/>
                <w:sz w:val="20"/>
                <w:szCs w:val="20"/>
              </w:rPr>
            </w:pPr>
            <w:r w:rsidRPr="009C0C06">
              <w:rPr>
                <w:rFonts w:ascii="Arial" w:hAnsi="Arial" w:cs="Arial"/>
                <w:b/>
                <w:bCs/>
                <w:color w:val="000000"/>
                <w:sz w:val="20"/>
                <w:szCs w:val="20"/>
              </w:rPr>
              <w:t>COURSE CODE</w:t>
            </w:r>
          </w:p>
        </w:tc>
        <w:tc>
          <w:tcPr>
            <w:tcW w:w="3697" w:type="dxa"/>
            <w:tcBorders>
              <w:top w:val="single" w:sz="18" w:space="0" w:color="auto"/>
              <w:bottom w:val="single" w:sz="12" w:space="0" w:color="auto"/>
            </w:tcBorders>
            <w:shd w:val="clear" w:color="auto" w:fill="D9D9D9"/>
            <w:vAlign w:val="center"/>
          </w:tcPr>
          <w:p w:rsidR="00A01089" w:rsidRPr="009C0C06" w:rsidRDefault="00A01089" w:rsidP="00475368">
            <w:pPr>
              <w:tabs>
                <w:tab w:val="num" w:pos="360"/>
                <w:tab w:val="left" w:pos="1620"/>
                <w:tab w:val="left" w:pos="2160"/>
              </w:tabs>
              <w:jc w:val="center"/>
              <w:rPr>
                <w:rFonts w:ascii="Arial" w:hAnsi="Arial" w:cs="Arial"/>
                <w:b/>
                <w:bCs/>
                <w:color w:val="000000"/>
                <w:sz w:val="20"/>
                <w:szCs w:val="20"/>
              </w:rPr>
            </w:pPr>
            <w:r w:rsidRPr="009C0C06">
              <w:rPr>
                <w:rFonts w:ascii="Arial" w:hAnsi="Arial" w:cs="Arial"/>
                <w:b/>
                <w:bCs/>
                <w:color w:val="000000"/>
                <w:sz w:val="20"/>
                <w:szCs w:val="20"/>
              </w:rPr>
              <w:t>COURSE TITLE</w:t>
            </w:r>
          </w:p>
        </w:tc>
        <w:tc>
          <w:tcPr>
            <w:tcW w:w="1990" w:type="dxa"/>
            <w:tcBorders>
              <w:top w:val="single" w:sz="18" w:space="0" w:color="auto"/>
              <w:bottom w:val="single" w:sz="12" w:space="0" w:color="auto"/>
            </w:tcBorders>
            <w:shd w:val="clear" w:color="auto" w:fill="D9D9D9"/>
            <w:vAlign w:val="center"/>
          </w:tcPr>
          <w:p w:rsidR="00A01089" w:rsidRPr="009C0C06" w:rsidRDefault="00A01089" w:rsidP="00475368">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PREREQUISITES</w:t>
            </w:r>
          </w:p>
        </w:tc>
        <w:tc>
          <w:tcPr>
            <w:tcW w:w="1137" w:type="dxa"/>
            <w:tcBorders>
              <w:top w:val="single" w:sz="18" w:space="0" w:color="auto"/>
              <w:bottom w:val="single" w:sz="12" w:space="0" w:color="auto"/>
            </w:tcBorders>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CREDIT</w:t>
            </w:r>
          </w:p>
        </w:tc>
      </w:tr>
      <w:tr w:rsidR="00A01089" w:rsidRPr="009C0C06" w:rsidTr="002E62B0">
        <w:trPr>
          <w:trHeight w:hRule="exact" w:val="435"/>
        </w:trPr>
        <w:tc>
          <w:tcPr>
            <w:tcW w:w="1388" w:type="dxa"/>
            <w:vMerge w:val="restart"/>
            <w:tcBorders>
              <w:top w:val="single" w:sz="1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5</w:t>
            </w: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Fall</w:t>
            </w: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37" w:anchor="KIN3010" w:history="1">
              <w:r w:rsidR="00A01089" w:rsidRPr="009C0C06">
                <w:rPr>
                  <w:rStyle w:val="Hyperlink"/>
                  <w:rFonts w:ascii="Arial" w:hAnsi="Arial" w:cs="Arial"/>
                  <w:sz w:val="20"/>
                  <w:szCs w:val="20"/>
                </w:rPr>
                <w:t>KIN*3010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Exercise Physiology</w:t>
            </w:r>
          </w:p>
        </w:tc>
        <w:tc>
          <w:tcPr>
            <w:tcW w:w="1990"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38" w:anchor="KIN2060" w:history="1">
              <w:r w:rsidR="00A01089" w:rsidRPr="009C0C06">
                <w:rPr>
                  <w:rStyle w:val="Hyperlink"/>
                  <w:rFonts w:ascii="Arial" w:hAnsi="Arial" w:cs="Arial"/>
                  <w:sz w:val="20"/>
                  <w:szCs w:val="20"/>
                </w:rPr>
                <w:t>KIN*2060</w:t>
              </w:r>
            </w:hyperlink>
          </w:p>
        </w:tc>
        <w:tc>
          <w:tcPr>
            <w:tcW w:w="1137" w:type="dxa"/>
            <w:tcBorders>
              <w:top w:val="single" w:sz="12" w:space="0" w:color="auto"/>
            </w:tcBorders>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w:t>
            </w:r>
            <w:r w:rsidR="00171513">
              <w:rPr>
                <w:rFonts w:ascii="Arial" w:hAnsi="Arial" w:cs="Arial"/>
                <w:bCs/>
                <w:sz w:val="20"/>
                <w:szCs w:val="20"/>
              </w:rPr>
              <w:t>7</w:t>
            </w:r>
            <w:r w:rsidRPr="009C0C06">
              <w:rPr>
                <w:rFonts w:ascii="Arial" w:hAnsi="Arial" w:cs="Arial"/>
                <w:bCs/>
                <w:sz w:val="20"/>
                <w:szCs w:val="20"/>
              </w:rPr>
              <w:t>5</w:t>
            </w:r>
          </w:p>
        </w:tc>
      </w:tr>
      <w:tr w:rsidR="00A01089" w:rsidRPr="009C0C06" w:rsidTr="002E62B0">
        <w:trPr>
          <w:trHeight w:hRule="exact" w:val="615"/>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39" w:anchor="KIN3020" w:history="1">
              <w:r w:rsidR="00A01089" w:rsidRPr="009C0C06">
                <w:rPr>
                  <w:rStyle w:val="Hyperlink"/>
                  <w:rFonts w:ascii="Arial" w:hAnsi="Arial" w:cs="Arial"/>
                  <w:sz w:val="20"/>
                  <w:szCs w:val="20"/>
                </w:rPr>
                <w:t>KIN*3020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Injuries and Exercise Contraindication</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40" w:anchor="KIN1040" w:history="1">
              <w:r w:rsidR="00A01089" w:rsidRPr="009C0C06">
                <w:rPr>
                  <w:rStyle w:val="Hyperlink"/>
                  <w:rFonts w:ascii="Arial" w:hAnsi="Arial" w:cs="Arial"/>
                  <w:sz w:val="20"/>
                  <w:szCs w:val="20"/>
                </w:rPr>
                <w:t>KIN*1040</w:t>
              </w:r>
            </w:hyperlink>
            <w:r w:rsidR="00A01089" w:rsidRPr="009C0C06">
              <w:rPr>
                <w:rFonts w:ascii="Arial" w:hAnsi="Arial" w:cs="Arial"/>
                <w:sz w:val="20"/>
                <w:szCs w:val="20"/>
              </w:rPr>
              <w:t xml:space="preserve">, </w:t>
            </w:r>
            <w:hyperlink r:id="rId41" w:anchor="KIN2200" w:history="1">
              <w:r w:rsidR="00A01089" w:rsidRPr="009C0C06">
                <w:rPr>
                  <w:rStyle w:val="Hyperlink"/>
                  <w:rFonts w:ascii="Arial" w:hAnsi="Arial" w:cs="Arial"/>
                  <w:sz w:val="20"/>
                  <w:szCs w:val="20"/>
                </w:rPr>
                <w:t>KIN*2200</w:t>
              </w:r>
            </w:hyperlink>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1263"/>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42" w:anchor="KIN3100" w:history="1">
              <w:r w:rsidR="00A01089" w:rsidRPr="009C0C06">
                <w:rPr>
                  <w:rStyle w:val="Hyperlink"/>
                  <w:rFonts w:ascii="Arial" w:hAnsi="Arial" w:cs="Arial"/>
                  <w:sz w:val="20"/>
                  <w:szCs w:val="20"/>
                </w:rPr>
                <w:t>KIN*3100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Fitness/Lifestyle Assessment II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43" w:anchor="AHSS1310" w:history="1">
              <w:r w:rsidR="00A01089" w:rsidRPr="009C0C06">
                <w:rPr>
                  <w:rStyle w:val="Hyperlink"/>
                  <w:rFonts w:ascii="Arial" w:hAnsi="Arial" w:cs="Arial"/>
                  <w:sz w:val="20"/>
                  <w:szCs w:val="20"/>
                </w:rPr>
                <w:t>AHSS*1310</w:t>
              </w:r>
            </w:hyperlink>
            <w:r w:rsidR="00A01089" w:rsidRPr="009C0C06">
              <w:rPr>
                <w:rFonts w:ascii="Arial" w:hAnsi="Arial" w:cs="Arial"/>
                <w:sz w:val="20"/>
                <w:szCs w:val="20"/>
              </w:rPr>
              <w:t xml:space="preserve">, </w:t>
            </w:r>
            <w:hyperlink r:id="rId44" w:anchor="KIN2020" w:history="1">
              <w:r w:rsidR="00A01089" w:rsidRPr="009C0C06">
                <w:rPr>
                  <w:rStyle w:val="Hyperlink"/>
                  <w:rFonts w:ascii="Arial" w:hAnsi="Arial" w:cs="Arial"/>
                  <w:sz w:val="20"/>
                  <w:szCs w:val="20"/>
                </w:rPr>
                <w:t>KIN*2020</w:t>
              </w:r>
            </w:hyperlink>
            <w:r w:rsidR="00A01089" w:rsidRPr="009C0C06">
              <w:rPr>
                <w:rFonts w:ascii="Arial" w:hAnsi="Arial" w:cs="Arial"/>
                <w:sz w:val="20"/>
                <w:szCs w:val="20"/>
              </w:rPr>
              <w:t xml:space="preserve">, </w:t>
            </w:r>
            <w:hyperlink r:id="rId45" w:anchor="KIN2060" w:history="1">
              <w:r w:rsidR="00A01089" w:rsidRPr="009C0C06">
                <w:rPr>
                  <w:rStyle w:val="Hyperlink"/>
                  <w:rFonts w:ascii="Arial" w:hAnsi="Arial" w:cs="Arial"/>
                  <w:sz w:val="20"/>
                  <w:szCs w:val="20"/>
                </w:rPr>
                <w:t>KIN*2060</w:t>
              </w:r>
            </w:hyperlink>
            <w:r w:rsidR="00A01089" w:rsidRPr="009C0C06">
              <w:rPr>
                <w:rFonts w:ascii="Arial" w:hAnsi="Arial" w:cs="Arial"/>
                <w:sz w:val="20"/>
                <w:szCs w:val="20"/>
              </w:rPr>
              <w:t xml:space="preserve">, </w:t>
            </w:r>
            <w:hyperlink r:id="rId46" w:anchor="KIN2100" w:history="1">
              <w:r w:rsidR="00A01089" w:rsidRPr="009C0C06">
                <w:rPr>
                  <w:rStyle w:val="Hyperlink"/>
                  <w:rFonts w:ascii="Arial" w:hAnsi="Arial" w:cs="Arial"/>
                  <w:sz w:val="20"/>
                  <w:szCs w:val="20"/>
                </w:rPr>
                <w:t>KIN*2100</w:t>
              </w:r>
            </w:hyperlink>
            <w:r w:rsidR="00A01089" w:rsidRPr="009C0C06">
              <w:rPr>
                <w:rFonts w:ascii="Arial" w:hAnsi="Arial" w:cs="Arial"/>
                <w:sz w:val="20"/>
                <w:szCs w:val="20"/>
              </w:rPr>
              <w:t xml:space="preserve">, </w:t>
            </w:r>
            <w:hyperlink r:id="rId47" w:anchor="KIN2210" w:history="1">
              <w:r w:rsidR="00A01089" w:rsidRPr="009C0C06">
                <w:rPr>
                  <w:rStyle w:val="Hyperlink"/>
                  <w:rFonts w:ascii="Arial" w:hAnsi="Arial" w:cs="Arial"/>
                  <w:sz w:val="20"/>
                  <w:szCs w:val="20"/>
                </w:rPr>
                <w:t>KIN*2210</w:t>
              </w:r>
            </w:hyperlink>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w:t>
            </w:r>
            <w:r w:rsidR="00171513">
              <w:rPr>
                <w:rFonts w:ascii="Arial" w:hAnsi="Arial" w:cs="Arial"/>
                <w:bCs/>
                <w:sz w:val="20"/>
                <w:szCs w:val="20"/>
              </w:rPr>
              <w:t>5</w:t>
            </w:r>
          </w:p>
        </w:tc>
      </w:tr>
      <w:tr w:rsidR="00A01089" w:rsidRPr="009C0C06" w:rsidTr="002E62B0">
        <w:trPr>
          <w:trHeight w:hRule="exact" w:val="453"/>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A01089" w:rsidRPr="009C0C06" w:rsidRDefault="004D6451" w:rsidP="00C132C2">
            <w:pPr>
              <w:spacing w:after="0" w:line="240" w:lineRule="auto"/>
              <w:jc w:val="center"/>
              <w:rPr>
                <w:rFonts w:cs="Arial"/>
              </w:rPr>
            </w:pPr>
            <w:hyperlink r:id="rId48" w:anchor="SCMA2070" w:history="1">
              <w:r w:rsidR="00A01089" w:rsidRPr="009C0C06">
                <w:rPr>
                  <w:rStyle w:val="Hyperlink"/>
                  <w:rFonts w:ascii="Arial" w:hAnsi="Arial" w:cs="Arial"/>
                  <w:sz w:val="20"/>
                  <w:szCs w:val="20"/>
                </w:rPr>
                <w:t>SCMA*2070</w:t>
              </w:r>
            </w:hyperlink>
          </w:p>
        </w:tc>
        <w:tc>
          <w:tcPr>
            <w:tcW w:w="3697" w:type="dxa"/>
            <w:tcBorders>
              <w:bottom w:val="single" w:sz="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Statistics and Research Concepts</w:t>
            </w:r>
          </w:p>
        </w:tc>
        <w:tc>
          <w:tcPr>
            <w:tcW w:w="1990" w:type="dxa"/>
            <w:tcBorders>
              <w:bottom w:val="single" w:sz="2" w:space="0" w:color="auto"/>
            </w:tcBorders>
            <w:shd w:val="clear" w:color="auto" w:fill="auto"/>
            <w:vAlign w:val="center"/>
          </w:tcPr>
          <w:p w:rsidR="00A01089" w:rsidRPr="009C0C06" w:rsidRDefault="00A01089" w:rsidP="00C132C2">
            <w:pPr>
              <w:spacing w:after="0" w:line="240" w:lineRule="auto"/>
              <w:jc w:val="center"/>
              <w:rPr>
                <w:rFonts w:cs="Arial"/>
              </w:rPr>
            </w:pPr>
          </w:p>
        </w:tc>
        <w:tc>
          <w:tcPr>
            <w:tcW w:w="1137" w:type="dxa"/>
            <w:tcBorders>
              <w:bottom w:val="single" w:sz="2" w:space="0" w:color="auto"/>
            </w:tcBorders>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w:t>
            </w:r>
            <w:r w:rsidR="00171513">
              <w:rPr>
                <w:rFonts w:ascii="Arial" w:hAnsi="Arial" w:cs="Arial"/>
                <w:bCs/>
                <w:sz w:val="20"/>
                <w:szCs w:val="20"/>
              </w:rPr>
              <w:t>75</w:t>
            </w:r>
          </w:p>
        </w:tc>
      </w:tr>
      <w:tr w:rsidR="00A01089" w:rsidRPr="009C0C06" w:rsidTr="00C132C2">
        <w:trPr>
          <w:trHeight w:hRule="exact" w:val="438"/>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49" w:anchor="SCMA2080" w:history="1">
              <w:r w:rsidR="00A01089" w:rsidRPr="009C0C06">
                <w:rPr>
                  <w:rStyle w:val="Hyperlink"/>
                  <w:rFonts w:ascii="Arial" w:hAnsi="Arial" w:cs="Arial"/>
                  <w:sz w:val="20"/>
                  <w:szCs w:val="20"/>
                </w:rPr>
                <w:t>SCMA*2080</w:t>
              </w:r>
            </w:hyperlink>
          </w:p>
        </w:tc>
        <w:tc>
          <w:tcPr>
            <w:tcW w:w="3697" w:type="dxa"/>
            <w:tcBorders>
              <w:top w:val="single" w:sz="2" w:space="0" w:color="auto"/>
              <w:bottom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Mathematics and Biophysics</w:t>
            </w:r>
          </w:p>
        </w:tc>
        <w:tc>
          <w:tcPr>
            <w:tcW w:w="1990" w:type="dxa"/>
            <w:tcBorders>
              <w:top w:val="single" w:sz="2" w:space="0" w:color="auto"/>
              <w:bottom w:val="single" w:sz="12" w:space="0" w:color="auto"/>
            </w:tcBorders>
            <w:shd w:val="clear" w:color="auto" w:fill="auto"/>
            <w:vAlign w:val="center"/>
          </w:tcPr>
          <w:p w:rsidR="00A01089" w:rsidRPr="009C0C06" w:rsidRDefault="00A01089" w:rsidP="00C132C2">
            <w:pPr>
              <w:spacing w:after="0" w:line="240" w:lineRule="auto"/>
              <w:jc w:val="center"/>
              <w:rPr>
                <w:rFonts w:cs="Arial"/>
              </w:rPr>
            </w:pPr>
          </w:p>
        </w:tc>
        <w:tc>
          <w:tcPr>
            <w:tcW w:w="1137" w:type="dxa"/>
            <w:tcBorders>
              <w:top w:val="single" w:sz="2" w:space="0" w:color="auto"/>
              <w:bottom w:val="single" w:sz="12" w:space="0" w:color="auto"/>
            </w:tcBorders>
            <w:shd w:val="clear" w:color="auto" w:fill="D9D9D9"/>
            <w:vAlign w:val="center"/>
          </w:tcPr>
          <w:p w:rsidR="00A01089" w:rsidRPr="00171513" w:rsidRDefault="00A01089" w:rsidP="00C132C2">
            <w:pPr>
              <w:tabs>
                <w:tab w:val="num" w:pos="360"/>
                <w:tab w:val="left" w:pos="1620"/>
                <w:tab w:val="left" w:pos="2160"/>
              </w:tabs>
              <w:jc w:val="center"/>
              <w:rPr>
                <w:rFonts w:ascii="Arial" w:hAnsi="Arial" w:cs="Arial"/>
                <w:bCs/>
                <w:sz w:val="20"/>
                <w:szCs w:val="20"/>
              </w:rPr>
            </w:pPr>
            <w:r w:rsidRPr="00171513">
              <w:rPr>
                <w:rFonts w:ascii="Arial" w:hAnsi="Arial" w:cs="Arial"/>
                <w:bCs/>
                <w:sz w:val="20"/>
                <w:szCs w:val="20"/>
              </w:rPr>
              <w:t>0.5</w:t>
            </w:r>
          </w:p>
        </w:tc>
      </w:tr>
      <w:tr w:rsidR="00A01089" w:rsidRPr="009C0C06" w:rsidTr="002E62B0">
        <w:trPr>
          <w:trHeight w:hRule="exact" w:val="615"/>
        </w:trPr>
        <w:tc>
          <w:tcPr>
            <w:tcW w:w="1388" w:type="dxa"/>
            <w:vMerge w:val="restart"/>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6</w:t>
            </w: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Winter</w:t>
            </w:r>
          </w:p>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50" w:anchor="KIN3030" w:history="1">
              <w:r w:rsidR="00A01089" w:rsidRPr="009C0C06">
                <w:rPr>
                  <w:rStyle w:val="Hyperlink"/>
                  <w:rFonts w:ascii="Arial" w:hAnsi="Arial" w:cs="Arial"/>
                  <w:sz w:val="20"/>
                  <w:szCs w:val="20"/>
                </w:rPr>
                <w:t>KIN*3030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Nutrition: Exercise and Metabolism</w:t>
            </w:r>
          </w:p>
        </w:tc>
        <w:tc>
          <w:tcPr>
            <w:tcW w:w="1990"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51" w:anchor="KIN2020" w:history="1">
              <w:r w:rsidR="00A01089" w:rsidRPr="009C0C06">
                <w:rPr>
                  <w:rStyle w:val="Hyperlink"/>
                  <w:rFonts w:ascii="Arial" w:hAnsi="Arial" w:cs="Arial"/>
                  <w:sz w:val="20"/>
                  <w:szCs w:val="20"/>
                </w:rPr>
                <w:t>KIN*2020</w:t>
              </w:r>
            </w:hyperlink>
            <w:r w:rsidR="00A01089" w:rsidRPr="009C0C06">
              <w:rPr>
                <w:rFonts w:ascii="Arial" w:hAnsi="Arial" w:cs="Arial"/>
                <w:sz w:val="20"/>
                <w:szCs w:val="20"/>
              </w:rPr>
              <w:t xml:space="preserve">, </w:t>
            </w:r>
            <w:hyperlink r:id="rId52" w:anchor="KIN2060" w:history="1">
              <w:r w:rsidR="00A01089" w:rsidRPr="009C0C06">
                <w:rPr>
                  <w:rStyle w:val="Hyperlink"/>
                  <w:rFonts w:ascii="Arial" w:hAnsi="Arial" w:cs="Arial"/>
                  <w:sz w:val="20"/>
                  <w:szCs w:val="20"/>
                </w:rPr>
                <w:t>KIN*2060</w:t>
              </w:r>
            </w:hyperlink>
          </w:p>
        </w:tc>
        <w:tc>
          <w:tcPr>
            <w:tcW w:w="1137" w:type="dxa"/>
            <w:tcBorders>
              <w:top w:val="single" w:sz="12" w:space="0" w:color="auto"/>
            </w:tcBorders>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543"/>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53" w:anchor="KIN3090" w:history="1">
              <w:r w:rsidR="00A01089" w:rsidRPr="009C0C06">
                <w:rPr>
                  <w:rStyle w:val="Hyperlink"/>
                  <w:rFonts w:ascii="Arial" w:hAnsi="Arial" w:cs="Arial"/>
                  <w:sz w:val="20"/>
                  <w:szCs w:val="20"/>
                </w:rPr>
                <w:t>KIN*3090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Field Placement 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54" w:anchor="KIN2210" w:history="1">
              <w:r w:rsidR="00A01089" w:rsidRPr="009C0C06">
                <w:rPr>
                  <w:rStyle w:val="Hyperlink"/>
                  <w:rFonts w:ascii="Arial" w:hAnsi="Arial" w:cs="Arial"/>
                  <w:sz w:val="20"/>
                  <w:szCs w:val="20"/>
                </w:rPr>
                <w:t>KIN*2210</w:t>
              </w:r>
            </w:hyperlink>
            <w:r w:rsidR="00A01089" w:rsidRPr="009C0C06">
              <w:rPr>
                <w:rFonts w:ascii="Arial" w:hAnsi="Arial" w:cs="Arial"/>
                <w:sz w:val="20"/>
                <w:szCs w:val="20"/>
              </w:rPr>
              <w:t xml:space="preserve">, </w:t>
            </w:r>
            <w:hyperlink r:id="rId55" w:anchor="KIN3100" w:history="1">
              <w:r w:rsidR="00A01089" w:rsidRPr="009C0C06">
                <w:rPr>
                  <w:rStyle w:val="Hyperlink"/>
                  <w:rFonts w:ascii="Arial" w:hAnsi="Arial" w:cs="Arial"/>
                  <w:sz w:val="20"/>
                  <w:szCs w:val="20"/>
                </w:rPr>
                <w:t>KIN*3100</w:t>
              </w:r>
            </w:hyperlink>
          </w:p>
        </w:tc>
        <w:tc>
          <w:tcPr>
            <w:tcW w:w="1137" w:type="dxa"/>
            <w:shd w:val="clear" w:color="auto" w:fill="D9D9D9"/>
            <w:vAlign w:val="center"/>
          </w:tcPr>
          <w:p w:rsidR="00A01089" w:rsidRPr="009C0C06" w:rsidRDefault="009757E6" w:rsidP="00C132C2">
            <w:pPr>
              <w:tabs>
                <w:tab w:val="num" w:pos="360"/>
                <w:tab w:val="left" w:pos="1620"/>
                <w:tab w:val="left" w:pos="2160"/>
              </w:tabs>
              <w:jc w:val="center"/>
              <w:rPr>
                <w:rFonts w:ascii="Arial" w:hAnsi="Arial" w:cs="Arial"/>
                <w:bCs/>
                <w:sz w:val="20"/>
                <w:szCs w:val="20"/>
              </w:rPr>
            </w:pPr>
            <w:r>
              <w:rPr>
                <w:rFonts w:ascii="Arial" w:hAnsi="Arial" w:cs="Arial"/>
                <w:bCs/>
                <w:sz w:val="20"/>
                <w:szCs w:val="20"/>
              </w:rPr>
              <w:t>1.00</w:t>
            </w:r>
          </w:p>
        </w:tc>
      </w:tr>
      <w:tr w:rsidR="00A01089" w:rsidRPr="009C0C06" w:rsidTr="002E62B0">
        <w:trPr>
          <w:trHeight w:hRule="exact" w:val="480"/>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56" w:anchor="KIN3200" w:history="1">
              <w:r w:rsidR="00A01089" w:rsidRPr="009C0C06">
                <w:rPr>
                  <w:rStyle w:val="Hyperlink"/>
                  <w:rFonts w:ascii="Arial" w:hAnsi="Arial" w:cs="Arial"/>
                  <w:sz w:val="20"/>
                  <w:szCs w:val="20"/>
                </w:rPr>
                <w:t>KIN*3200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Exercise Prescription III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57" w:anchor="KIN2210" w:history="1">
              <w:r w:rsidR="00A01089" w:rsidRPr="009C0C06">
                <w:rPr>
                  <w:rStyle w:val="Hyperlink"/>
                  <w:rFonts w:ascii="Arial" w:hAnsi="Arial" w:cs="Arial"/>
                  <w:sz w:val="20"/>
                  <w:szCs w:val="20"/>
                </w:rPr>
                <w:t>KIN*2210</w:t>
              </w:r>
            </w:hyperlink>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390"/>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58" w:anchor="SCMA3100" w:history="1">
              <w:r w:rsidR="00A01089" w:rsidRPr="009C0C06">
                <w:rPr>
                  <w:rStyle w:val="Hyperlink"/>
                  <w:rFonts w:ascii="Arial" w:hAnsi="Arial" w:cs="Arial"/>
                  <w:sz w:val="20"/>
                  <w:szCs w:val="20"/>
                </w:rPr>
                <w:t>SCMA*3100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Biomechanics</w:t>
            </w:r>
          </w:p>
        </w:tc>
        <w:tc>
          <w:tcPr>
            <w:tcW w:w="1990" w:type="dxa"/>
            <w:shd w:val="clear" w:color="auto" w:fill="auto"/>
            <w:vAlign w:val="center"/>
          </w:tcPr>
          <w:p w:rsidR="00A01089" w:rsidRPr="009C0C06" w:rsidRDefault="00A01089" w:rsidP="00C132C2">
            <w:pPr>
              <w:spacing w:after="0" w:line="240" w:lineRule="auto"/>
              <w:jc w:val="center"/>
              <w:rPr>
                <w:rFonts w:cs="Arial"/>
              </w:rPr>
            </w:pPr>
          </w:p>
        </w:tc>
        <w:tc>
          <w:tcPr>
            <w:tcW w:w="1137" w:type="dxa"/>
            <w:shd w:val="clear" w:color="auto" w:fill="D9D9D9"/>
            <w:vAlign w:val="center"/>
          </w:tcPr>
          <w:p w:rsidR="00A01089" w:rsidRPr="009C0C06" w:rsidRDefault="009C0C06"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573"/>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610691" w:rsidRDefault="00A01089" w:rsidP="00C132C2">
            <w:pPr>
              <w:tabs>
                <w:tab w:val="left" w:pos="2640"/>
              </w:tabs>
              <w:spacing w:after="0" w:line="240" w:lineRule="auto"/>
              <w:jc w:val="center"/>
              <w:rPr>
                <w:rFonts w:cs="Arial"/>
                <w:bCs/>
                <w:color w:val="1F497D"/>
              </w:rPr>
            </w:pPr>
            <w:r w:rsidRPr="00610691">
              <w:rPr>
                <w:rFonts w:cs="Arial"/>
                <w:bCs/>
                <w:color w:val="1F497D"/>
              </w:rPr>
              <w:t>Various</w:t>
            </w:r>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cs="Arial"/>
                <w:bCs/>
              </w:rPr>
              <w:t>General Elective</w:t>
            </w:r>
          </w:p>
        </w:tc>
        <w:tc>
          <w:tcPr>
            <w:tcW w:w="1990" w:type="dxa"/>
            <w:shd w:val="clear" w:color="auto" w:fill="auto"/>
            <w:vAlign w:val="center"/>
          </w:tcPr>
          <w:p w:rsidR="00A01089" w:rsidRPr="00610691" w:rsidRDefault="00A01089" w:rsidP="00C132C2">
            <w:pPr>
              <w:spacing w:after="0" w:line="240" w:lineRule="auto"/>
              <w:jc w:val="center"/>
              <w:rPr>
                <w:rFonts w:cs="Arial"/>
                <w:color w:val="1F497D"/>
              </w:rPr>
            </w:pPr>
            <w:r w:rsidRPr="00610691">
              <w:rPr>
                <w:rFonts w:cs="Arial"/>
                <w:bCs/>
                <w:color w:val="1F497D"/>
              </w:rPr>
              <w:t>As per course requirement</w:t>
            </w:r>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417"/>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A01089" w:rsidRPr="00610691" w:rsidRDefault="00A01089" w:rsidP="00C132C2">
            <w:pPr>
              <w:tabs>
                <w:tab w:val="left" w:pos="2640"/>
              </w:tabs>
              <w:spacing w:after="0" w:line="240" w:lineRule="auto"/>
              <w:jc w:val="center"/>
              <w:rPr>
                <w:rFonts w:cs="Arial"/>
                <w:bCs/>
                <w:color w:val="1F497D"/>
              </w:rPr>
            </w:pPr>
            <w:r w:rsidRPr="00610691">
              <w:rPr>
                <w:rFonts w:cs="Arial"/>
                <w:bCs/>
                <w:color w:val="1F497D"/>
              </w:rPr>
              <w:t>Various</w:t>
            </w:r>
          </w:p>
        </w:tc>
        <w:tc>
          <w:tcPr>
            <w:tcW w:w="3697" w:type="dxa"/>
            <w:tcBorders>
              <w:bottom w:val="single" w:sz="2" w:space="0" w:color="auto"/>
            </w:tcBorders>
            <w:shd w:val="clear" w:color="auto" w:fill="auto"/>
            <w:vAlign w:val="center"/>
          </w:tcPr>
          <w:p w:rsidR="00A01089" w:rsidRPr="009C0C06" w:rsidRDefault="00A01089" w:rsidP="00C132C2">
            <w:pPr>
              <w:spacing w:after="0" w:line="240" w:lineRule="auto"/>
              <w:jc w:val="center"/>
              <w:rPr>
                <w:rFonts w:cs="Arial"/>
                <w:bCs/>
              </w:rPr>
            </w:pPr>
            <w:r w:rsidRPr="009C0C06">
              <w:rPr>
                <w:rFonts w:ascii="Arial" w:hAnsi="Arial" w:cs="Arial"/>
                <w:sz w:val="20"/>
                <w:szCs w:val="20"/>
              </w:rPr>
              <w:t>One 0.00 credit practicum course</w:t>
            </w:r>
          </w:p>
        </w:tc>
        <w:tc>
          <w:tcPr>
            <w:tcW w:w="1990" w:type="dxa"/>
            <w:tcBorders>
              <w:bottom w:val="single" w:sz="2" w:space="0" w:color="auto"/>
            </w:tcBorders>
            <w:shd w:val="clear" w:color="auto" w:fill="auto"/>
            <w:vAlign w:val="center"/>
          </w:tcPr>
          <w:p w:rsidR="00A01089" w:rsidRPr="009C0C06" w:rsidRDefault="00A01089" w:rsidP="00C132C2">
            <w:pPr>
              <w:spacing w:after="0" w:line="240" w:lineRule="auto"/>
              <w:jc w:val="center"/>
              <w:rPr>
                <w:rFonts w:cs="Arial"/>
                <w:bCs/>
              </w:rPr>
            </w:pPr>
          </w:p>
        </w:tc>
        <w:tc>
          <w:tcPr>
            <w:tcW w:w="1137" w:type="dxa"/>
            <w:tcBorders>
              <w:bottom w:val="single" w:sz="2" w:space="0" w:color="auto"/>
            </w:tcBorders>
            <w:shd w:val="clear" w:color="auto" w:fill="D9D9D9"/>
            <w:vAlign w:val="center"/>
          </w:tcPr>
          <w:p w:rsidR="00A01089" w:rsidRPr="009C0C06" w:rsidRDefault="001E02A7" w:rsidP="00C132C2">
            <w:pPr>
              <w:tabs>
                <w:tab w:val="num" w:pos="360"/>
                <w:tab w:val="left" w:pos="1620"/>
                <w:tab w:val="left" w:pos="2160"/>
              </w:tabs>
              <w:jc w:val="center"/>
              <w:rPr>
                <w:rFonts w:ascii="Arial" w:hAnsi="Arial" w:cs="Arial"/>
                <w:bCs/>
                <w:sz w:val="20"/>
                <w:szCs w:val="20"/>
              </w:rPr>
            </w:pPr>
            <w:r>
              <w:rPr>
                <w:rFonts w:ascii="Arial" w:hAnsi="Arial" w:cs="Arial"/>
                <w:bCs/>
                <w:sz w:val="20"/>
                <w:szCs w:val="20"/>
              </w:rPr>
              <w:t>0.0</w:t>
            </w:r>
          </w:p>
        </w:tc>
      </w:tr>
      <w:tr w:rsidR="00A01089" w:rsidRPr="009C0C06" w:rsidTr="002E62B0">
        <w:trPr>
          <w:trHeight w:hRule="exact" w:val="543"/>
        </w:trPr>
        <w:tc>
          <w:tcPr>
            <w:tcW w:w="1388" w:type="dxa"/>
            <w:vMerge w:val="restart"/>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7</w:t>
            </w:r>
          </w:p>
          <w:p w:rsidR="00A01089" w:rsidRPr="009C0C06" w:rsidRDefault="00A01089" w:rsidP="00A01089">
            <w:pPr>
              <w:jc w:val="center"/>
              <w:rPr>
                <w:rFonts w:ascii="Arial" w:hAnsi="Arial" w:cs="Arial"/>
                <w:b/>
                <w:sz w:val="20"/>
                <w:szCs w:val="20"/>
              </w:rPr>
            </w:pPr>
            <w:r w:rsidRPr="009C0C06">
              <w:rPr>
                <w:rFonts w:ascii="Arial" w:hAnsi="Arial" w:cs="Arial"/>
                <w:b/>
                <w:bCs/>
                <w:sz w:val="20"/>
                <w:szCs w:val="20"/>
              </w:rPr>
              <w:t>Fall</w:t>
            </w: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59" w:anchor="KIN3060" w:history="1">
              <w:r w:rsidR="00A01089" w:rsidRPr="009C0C06">
                <w:rPr>
                  <w:rStyle w:val="Hyperlink"/>
                  <w:rFonts w:ascii="Arial" w:hAnsi="Arial" w:cs="Arial"/>
                  <w:sz w:val="20"/>
                  <w:szCs w:val="20"/>
                </w:rPr>
                <w:t>KIN*3060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Human Development and Aging</w:t>
            </w:r>
          </w:p>
        </w:tc>
        <w:tc>
          <w:tcPr>
            <w:tcW w:w="1990"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60" w:anchor="KIN3010" w:history="1">
              <w:r w:rsidR="00A01089" w:rsidRPr="009C0C06">
                <w:rPr>
                  <w:rStyle w:val="Hyperlink"/>
                  <w:rFonts w:ascii="Arial" w:hAnsi="Arial" w:cs="Arial"/>
                  <w:sz w:val="20"/>
                  <w:szCs w:val="20"/>
                </w:rPr>
                <w:t>KIN*3010</w:t>
              </w:r>
            </w:hyperlink>
            <w:r w:rsidR="00A01089" w:rsidRPr="009C0C06">
              <w:rPr>
                <w:rFonts w:ascii="Arial" w:hAnsi="Arial" w:cs="Arial"/>
                <w:sz w:val="20"/>
                <w:szCs w:val="20"/>
              </w:rPr>
              <w:t xml:space="preserve">, </w:t>
            </w:r>
            <w:hyperlink r:id="rId61" w:anchor="KIN3030" w:history="1">
              <w:r w:rsidR="00A01089" w:rsidRPr="009C0C06">
                <w:rPr>
                  <w:rStyle w:val="Hyperlink"/>
                  <w:rFonts w:ascii="Arial" w:hAnsi="Arial" w:cs="Arial"/>
                  <w:sz w:val="20"/>
                  <w:szCs w:val="20"/>
                </w:rPr>
                <w:t>KIN*3030</w:t>
              </w:r>
            </w:hyperlink>
          </w:p>
        </w:tc>
        <w:tc>
          <w:tcPr>
            <w:tcW w:w="1137" w:type="dxa"/>
            <w:tcBorders>
              <w:top w:val="single" w:sz="12" w:space="0" w:color="auto"/>
            </w:tcBorders>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795"/>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62" w:anchor="KIN3110" w:history="1">
              <w:r w:rsidR="00A01089" w:rsidRPr="009C0C06">
                <w:rPr>
                  <w:rStyle w:val="Hyperlink"/>
                  <w:rFonts w:ascii="Arial" w:hAnsi="Arial" w:cs="Arial"/>
                  <w:sz w:val="20"/>
                  <w:szCs w:val="20"/>
                </w:rPr>
                <w:t>KIN*3110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Fitness/Lifestyle Assessment III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63" w:anchor="AHSS1310" w:history="1">
              <w:r w:rsidR="00A01089" w:rsidRPr="009C0C06">
                <w:rPr>
                  <w:rStyle w:val="Hyperlink"/>
                  <w:rFonts w:ascii="Arial" w:hAnsi="Arial" w:cs="Arial"/>
                  <w:sz w:val="20"/>
                  <w:szCs w:val="20"/>
                </w:rPr>
                <w:t>AHSS*1310</w:t>
              </w:r>
            </w:hyperlink>
            <w:r w:rsidR="00A01089" w:rsidRPr="009C0C06">
              <w:rPr>
                <w:rFonts w:ascii="Arial" w:hAnsi="Arial" w:cs="Arial"/>
                <w:sz w:val="20"/>
                <w:szCs w:val="20"/>
              </w:rPr>
              <w:t xml:space="preserve">, </w:t>
            </w:r>
            <w:hyperlink r:id="rId64" w:anchor="KIN3100" w:history="1">
              <w:r w:rsidR="00A01089" w:rsidRPr="009C0C06">
                <w:rPr>
                  <w:rStyle w:val="Hyperlink"/>
                  <w:rFonts w:ascii="Arial" w:hAnsi="Arial" w:cs="Arial"/>
                  <w:sz w:val="20"/>
                  <w:szCs w:val="20"/>
                </w:rPr>
                <w:t>KIN*3100</w:t>
              </w:r>
            </w:hyperlink>
            <w:r w:rsidR="00A01089" w:rsidRPr="009C0C06">
              <w:rPr>
                <w:rFonts w:ascii="Arial" w:hAnsi="Arial" w:cs="Arial"/>
                <w:sz w:val="20"/>
                <w:szCs w:val="20"/>
              </w:rPr>
              <w:t xml:space="preserve">, </w:t>
            </w:r>
            <w:hyperlink r:id="rId65" w:anchor="KIN3200" w:history="1">
              <w:r w:rsidR="00A01089" w:rsidRPr="009C0C06">
                <w:rPr>
                  <w:rStyle w:val="Hyperlink"/>
                  <w:rFonts w:ascii="Arial" w:hAnsi="Arial" w:cs="Arial"/>
                  <w:sz w:val="20"/>
                  <w:szCs w:val="20"/>
                </w:rPr>
                <w:t>KIN*3200</w:t>
              </w:r>
            </w:hyperlink>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363"/>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66" w:anchor="KIN3190" w:history="1">
              <w:r w:rsidR="00A01089" w:rsidRPr="009C0C06">
                <w:rPr>
                  <w:rStyle w:val="Hyperlink"/>
                  <w:rFonts w:ascii="Arial" w:hAnsi="Arial" w:cs="Arial"/>
                  <w:sz w:val="20"/>
                  <w:szCs w:val="20"/>
                </w:rPr>
                <w:t>KIN*3190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Field Placement II</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67" w:anchor="KIN3090" w:history="1">
              <w:r w:rsidR="00A01089" w:rsidRPr="009C0C06">
                <w:rPr>
                  <w:rStyle w:val="Hyperlink"/>
                  <w:rFonts w:ascii="Arial" w:hAnsi="Arial" w:cs="Arial"/>
                  <w:sz w:val="20"/>
                  <w:szCs w:val="20"/>
                </w:rPr>
                <w:t>KIN*3090</w:t>
              </w:r>
            </w:hyperlink>
          </w:p>
        </w:tc>
        <w:tc>
          <w:tcPr>
            <w:tcW w:w="1137" w:type="dxa"/>
            <w:shd w:val="clear" w:color="auto" w:fill="D9D9D9"/>
            <w:vAlign w:val="center"/>
          </w:tcPr>
          <w:p w:rsidR="00A01089" w:rsidRPr="009C0C06" w:rsidRDefault="009757E6" w:rsidP="00C132C2">
            <w:pPr>
              <w:tabs>
                <w:tab w:val="num" w:pos="360"/>
                <w:tab w:val="left" w:pos="1620"/>
                <w:tab w:val="left" w:pos="2160"/>
              </w:tabs>
              <w:jc w:val="center"/>
              <w:rPr>
                <w:rFonts w:ascii="Arial" w:hAnsi="Arial" w:cs="Arial"/>
                <w:bCs/>
                <w:sz w:val="20"/>
                <w:szCs w:val="20"/>
              </w:rPr>
            </w:pPr>
            <w:r>
              <w:rPr>
                <w:rFonts w:ascii="Arial" w:hAnsi="Arial" w:cs="Arial"/>
                <w:bCs/>
                <w:sz w:val="20"/>
                <w:szCs w:val="20"/>
              </w:rPr>
              <w:t>1.00</w:t>
            </w:r>
          </w:p>
        </w:tc>
      </w:tr>
      <w:tr w:rsidR="00A01089" w:rsidRPr="009C0C06" w:rsidTr="00C132C2">
        <w:trPr>
          <w:trHeight w:hRule="exact" w:val="663"/>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68" w:anchor="KIN3250" w:history="1">
              <w:r w:rsidR="00A01089" w:rsidRPr="009C0C06">
                <w:rPr>
                  <w:rStyle w:val="Hyperlink"/>
                  <w:rFonts w:ascii="Arial" w:hAnsi="Arial" w:cs="Arial"/>
                  <w:sz w:val="20"/>
                  <w:szCs w:val="20"/>
                </w:rPr>
                <w:t>KIN*3250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Natural Health Products and Physical Activity</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69" w:anchor="KIN2060" w:history="1">
              <w:r w:rsidR="00A01089" w:rsidRPr="009C0C06">
                <w:rPr>
                  <w:rStyle w:val="Hyperlink"/>
                  <w:rFonts w:ascii="Arial" w:hAnsi="Arial" w:cs="Arial"/>
                  <w:sz w:val="20"/>
                  <w:szCs w:val="20"/>
                </w:rPr>
                <w:t>KIN*2060</w:t>
              </w:r>
            </w:hyperlink>
            <w:r w:rsidR="00A01089" w:rsidRPr="009C0C06">
              <w:rPr>
                <w:rFonts w:ascii="Arial" w:hAnsi="Arial" w:cs="Arial"/>
                <w:sz w:val="20"/>
                <w:szCs w:val="20"/>
              </w:rPr>
              <w:t xml:space="preserve">, </w:t>
            </w:r>
            <w:hyperlink r:id="rId70" w:anchor="KIN3030" w:history="1">
              <w:r w:rsidR="00A01089" w:rsidRPr="009C0C06">
                <w:rPr>
                  <w:rStyle w:val="Hyperlink"/>
                  <w:rFonts w:ascii="Arial" w:hAnsi="Arial" w:cs="Arial"/>
                  <w:sz w:val="20"/>
                  <w:szCs w:val="20"/>
                </w:rPr>
                <w:t>KIN*3030</w:t>
              </w:r>
            </w:hyperlink>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417"/>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tcBorders>
              <w:bottom w:val="single" w:sz="2" w:space="0" w:color="auto"/>
            </w:tcBorders>
            <w:shd w:val="clear" w:color="auto" w:fill="auto"/>
            <w:vAlign w:val="center"/>
          </w:tcPr>
          <w:p w:rsidR="00A01089" w:rsidRPr="009C0C06" w:rsidRDefault="004D6451" w:rsidP="00C132C2">
            <w:pPr>
              <w:spacing w:after="0" w:line="240" w:lineRule="auto"/>
              <w:jc w:val="center"/>
              <w:rPr>
                <w:rFonts w:cs="Arial"/>
              </w:rPr>
            </w:pPr>
            <w:hyperlink r:id="rId71" w:anchor="KIN4030" w:history="1">
              <w:r w:rsidR="00A01089" w:rsidRPr="009C0C06">
                <w:rPr>
                  <w:rStyle w:val="Hyperlink"/>
                  <w:rFonts w:ascii="Arial" w:hAnsi="Arial" w:cs="Arial"/>
                  <w:sz w:val="20"/>
                  <w:szCs w:val="20"/>
                </w:rPr>
                <w:t>KIN*4030</w:t>
              </w:r>
            </w:hyperlink>
          </w:p>
        </w:tc>
        <w:tc>
          <w:tcPr>
            <w:tcW w:w="3697" w:type="dxa"/>
            <w:tcBorders>
              <w:bottom w:val="single" w:sz="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Motor Learning and Neural Control</w:t>
            </w:r>
          </w:p>
        </w:tc>
        <w:tc>
          <w:tcPr>
            <w:tcW w:w="1990" w:type="dxa"/>
            <w:tcBorders>
              <w:bottom w:val="single" w:sz="2" w:space="0" w:color="auto"/>
            </w:tcBorders>
            <w:shd w:val="clear" w:color="auto" w:fill="auto"/>
            <w:vAlign w:val="center"/>
          </w:tcPr>
          <w:p w:rsidR="00A01089" w:rsidRPr="009C0C06" w:rsidRDefault="004D6451" w:rsidP="00C132C2">
            <w:pPr>
              <w:spacing w:after="0" w:line="240" w:lineRule="auto"/>
              <w:jc w:val="center"/>
              <w:rPr>
                <w:rFonts w:cs="Arial"/>
              </w:rPr>
            </w:pPr>
            <w:hyperlink r:id="rId72" w:anchor="KIN1040" w:history="1">
              <w:r w:rsidR="00A01089" w:rsidRPr="009C0C06">
                <w:rPr>
                  <w:rStyle w:val="Hyperlink"/>
                  <w:rFonts w:ascii="Arial" w:hAnsi="Arial" w:cs="Arial"/>
                  <w:sz w:val="20"/>
                  <w:szCs w:val="20"/>
                </w:rPr>
                <w:t>KIN*1040</w:t>
              </w:r>
            </w:hyperlink>
            <w:r w:rsidR="00A01089" w:rsidRPr="009C0C06">
              <w:rPr>
                <w:rFonts w:ascii="Arial" w:hAnsi="Arial" w:cs="Arial"/>
                <w:sz w:val="20"/>
                <w:szCs w:val="20"/>
              </w:rPr>
              <w:t xml:space="preserve">, </w:t>
            </w:r>
            <w:hyperlink r:id="rId73" w:anchor="KIN2060" w:history="1">
              <w:r w:rsidR="00A01089" w:rsidRPr="009C0C06">
                <w:rPr>
                  <w:rStyle w:val="Hyperlink"/>
                  <w:rFonts w:ascii="Arial" w:hAnsi="Arial" w:cs="Arial"/>
                  <w:sz w:val="20"/>
                  <w:szCs w:val="20"/>
                </w:rPr>
                <w:t>KIN*2060</w:t>
              </w:r>
            </w:hyperlink>
          </w:p>
        </w:tc>
        <w:tc>
          <w:tcPr>
            <w:tcW w:w="1137" w:type="dxa"/>
            <w:tcBorders>
              <w:bottom w:val="single" w:sz="2" w:space="0" w:color="auto"/>
            </w:tcBorders>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0.5</w:t>
            </w:r>
          </w:p>
        </w:tc>
      </w:tr>
      <w:tr w:rsidR="00A01089" w:rsidRPr="009C0C06" w:rsidTr="00C132C2">
        <w:trPr>
          <w:trHeight w:hRule="exact" w:val="615"/>
        </w:trPr>
        <w:tc>
          <w:tcPr>
            <w:tcW w:w="1388" w:type="dxa"/>
            <w:vMerge w:val="restart"/>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Semester 8</w:t>
            </w:r>
          </w:p>
          <w:p w:rsidR="00A01089" w:rsidRPr="009C0C06" w:rsidRDefault="00A01089" w:rsidP="00A01089">
            <w:pPr>
              <w:tabs>
                <w:tab w:val="num" w:pos="360"/>
                <w:tab w:val="left" w:pos="1620"/>
                <w:tab w:val="left" w:pos="2160"/>
              </w:tabs>
              <w:jc w:val="center"/>
              <w:rPr>
                <w:rFonts w:ascii="Arial" w:hAnsi="Arial" w:cs="Arial"/>
                <w:b/>
                <w:bCs/>
                <w:sz w:val="20"/>
                <w:szCs w:val="20"/>
              </w:rPr>
            </w:pPr>
            <w:r w:rsidRPr="009C0C06">
              <w:rPr>
                <w:rFonts w:ascii="Arial" w:hAnsi="Arial" w:cs="Arial"/>
                <w:b/>
                <w:bCs/>
                <w:sz w:val="20"/>
                <w:szCs w:val="20"/>
              </w:rPr>
              <w:t>Winter</w:t>
            </w:r>
          </w:p>
        </w:tc>
        <w:tc>
          <w:tcPr>
            <w:tcW w:w="1706"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74" w:anchor="KIN4050" w:history="1">
              <w:r w:rsidR="00A01089" w:rsidRPr="009C0C06">
                <w:rPr>
                  <w:rStyle w:val="Hyperlink"/>
                  <w:rFonts w:ascii="Arial" w:hAnsi="Arial" w:cs="Arial"/>
                  <w:sz w:val="20"/>
                  <w:szCs w:val="20"/>
                </w:rPr>
                <w:t>KIN*4050</w:t>
              </w:r>
            </w:hyperlink>
          </w:p>
        </w:tc>
        <w:tc>
          <w:tcPr>
            <w:tcW w:w="3697" w:type="dxa"/>
            <w:tcBorders>
              <w:top w:val="single" w:sz="12" w:space="0" w:color="auto"/>
            </w:tcBorders>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Special Populations: Nutrition and Exercise</w:t>
            </w:r>
          </w:p>
        </w:tc>
        <w:tc>
          <w:tcPr>
            <w:tcW w:w="1990" w:type="dxa"/>
            <w:tcBorders>
              <w:top w:val="single" w:sz="12" w:space="0" w:color="auto"/>
            </w:tcBorders>
            <w:shd w:val="clear" w:color="auto" w:fill="auto"/>
            <w:vAlign w:val="center"/>
          </w:tcPr>
          <w:p w:rsidR="00A01089" w:rsidRPr="009C0C06" w:rsidRDefault="004D6451" w:rsidP="00C132C2">
            <w:pPr>
              <w:spacing w:after="0" w:line="240" w:lineRule="auto"/>
              <w:jc w:val="center"/>
              <w:rPr>
                <w:rFonts w:cs="Arial"/>
              </w:rPr>
            </w:pPr>
            <w:hyperlink r:id="rId75" w:anchor="KIN3060" w:history="1">
              <w:r w:rsidR="00A01089" w:rsidRPr="009C0C06">
                <w:rPr>
                  <w:rStyle w:val="Hyperlink"/>
                  <w:rFonts w:ascii="Arial" w:hAnsi="Arial" w:cs="Arial"/>
                  <w:sz w:val="20"/>
                  <w:szCs w:val="20"/>
                </w:rPr>
                <w:t>KIN*3060</w:t>
              </w:r>
            </w:hyperlink>
            <w:r w:rsidR="00A01089" w:rsidRPr="009C0C06">
              <w:rPr>
                <w:rFonts w:ascii="Arial" w:hAnsi="Arial" w:cs="Arial"/>
                <w:sz w:val="20"/>
                <w:szCs w:val="20"/>
              </w:rPr>
              <w:t xml:space="preserve">, </w:t>
            </w:r>
            <w:hyperlink r:id="rId76" w:anchor="KIN3250" w:history="1">
              <w:r w:rsidR="00A01089" w:rsidRPr="009C0C06">
                <w:rPr>
                  <w:rStyle w:val="Hyperlink"/>
                  <w:rFonts w:ascii="Arial" w:hAnsi="Arial" w:cs="Arial"/>
                  <w:sz w:val="20"/>
                  <w:szCs w:val="20"/>
                </w:rPr>
                <w:t>KIN*3250</w:t>
              </w:r>
            </w:hyperlink>
          </w:p>
        </w:tc>
        <w:tc>
          <w:tcPr>
            <w:tcW w:w="1137" w:type="dxa"/>
            <w:tcBorders>
              <w:top w:val="single" w:sz="12" w:space="0" w:color="auto"/>
            </w:tcBorders>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795"/>
        </w:trPr>
        <w:tc>
          <w:tcPr>
            <w:tcW w:w="1388" w:type="dxa"/>
            <w:vMerge/>
            <w:tcBorders>
              <w:top w:val="single" w:sz="2" w:space="0" w:color="auto"/>
              <w:bottom w:val="single" w:sz="12" w:space="0" w:color="auto"/>
            </w:tcBorders>
            <w:shd w:val="clear" w:color="auto" w:fill="D9D9D9"/>
            <w:vAlign w:val="center"/>
          </w:tcPr>
          <w:p w:rsidR="00A01089" w:rsidRPr="00421C63" w:rsidRDefault="00A01089" w:rsidP="00A01089">
            <w:pPr>
              <w:pStyle w:val="Heading1"/>
              <w:spacing w:line="360" w:lineRule="auto"/>
              <w:jc w:val="center"/>
              <w:rPr>
                <w:rFonts w:ascii="Arial" w:hAnsi="Arial" w:cs="Arial"/>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77" w:anchor="KIN4100" w:history="1">
              <w:r w:rsidR="00A01089" w:rsidRPr="009C0C06">
                <w:rPr>
                  <w:rStyle w:val="Hyperlink"/>
                  <w:rFonts w:ascii="Arial" w:hAnsi="Arial" w:cs="Arial"/>
                  <w:sz w:val="20"/>
                  <w:szCs w:val="20"/>
                </w:rPr>
                <w:t>KIN*4100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Fitness/Lifestyle Assessment IV</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78" w:anchor="AHSS1310" w:history="1">
              <w:r w:rsidR="00A01089" w:rsidRPr="009C0C06">
                <w:rPr>
                  <w:rStyle w:val="Hyperlink"/>
                  <w:rFonts w:ascii="Arial" w:hAnsi="Arial" w:cs="Arial"/>
                  <w:sz w:val="20"/>
                  <w:szCs w:val="20"/>
                </w:rPr>
                <w:t>AHSS*1310</w:t>
              </w:r>
            </w:hyperlink>
            <w:r w:rsidR="00A01089" w:rsidRPr="009C0C06">
              <w:rPr>
                <w:rFonts w:ascii="Arial" w:hAnsi="Arial" w:cs="Arial"/>
                <w:sz w:val="20"/>
                <w:szCs w:val="20"/>
              </w:rPr>
              <w:t xml:space="preserve">, </w:t>
            </w:r>
            <w:hyperlink r:id="rId79" w:anchor="KIN3110" w:history="1">
              <w:r w:rsidR="00A01089" w:rsidRPr="009C0C06">
                <w:rPr>
                  <w:rStyle w:val="Hyperlink"/>
                  <w:rFonts w:ascii="Arial" w:hAnsi="Arial" w:cs="Arial"/>
                  <w:sz w:val="20"/>
                  <w:szCs w:val="20"/>
                </w:rPr>
                <w:t>KIN*3110</w:t>
              </w:r>
            </w:hyperlink>
            <w:r w:rsidR="00A01089" w:rsidRPr="009C0C06">
              <w:rPr>
                <w:rFonts w:ascii="Arial" w:hAnsi="Arial" w:cs="Arial"/>
                <w:sz w:val="20"/>
                <w:szCs w:val="20"/>
              </w:rPr>
              <w:t xml:space="preserve">, </w:t>
            </w:r>
            <w:hyperlink r:id="rId80" w:anchor="KIN2020" w:history="1">
              <w:r w:rsidR="00A01089" w:rsidRPr="009C0C06">
                <w:rPr>
                  <w:rStyle w:val="Hyperlink"/>
                  <w:rFonts w:ascii="Arial" w:hAnsi="Arial" w:cs="Arial"/>
                  <w:sz w:val="20"/>
                  <w:szCs w:val="20"/>
                </w:rPr>
                <w:t>KIN*2020</w:t>
              </w:r>
            </w:hyperlink>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2E62B0">
        <w:trPr>
          <w:trHeight w:hRule="exact" w:val="543"/>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81" w:anchor="KIN4200" w:history="1">
              <w:r w:rsidR="00A01089" w:rsidRPr="009C0C06">
                <w:rPr>
                  <w:rStyle w:val="Hyperlink"/>
                  <w:rFonts w:ascii="Arial" w:hAnsi="Arial" w:cs="Arial"/>
                  <w:sz w:val="20"/>
                  <w:szCs w:val="20"/>
                </w:rPr>
                <w:t>KIN*4200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Exercise Prescription IV: Chronic Diseases and Exercise</w:t>
            </w:r>
          </w:p>
        </w:tc>
        <w:tc>
          <w:tcPr>
            <w:tcW w:w="1990" w:type="dxa"/>
            <w:shd w:val="clear" w:color="auto" w:fill="auto"/>
            <w:vAlign w:val="center"/>
          </w:tcPr>
          <w:p w:rsidR="00A01089" w:rsidRPr="009C0C06" w:rsidRDefault="004D6451" w:rsidP="00C132C2">
            <w:pPr>
              <w:spacing w:after="0" w:line="240" w:lineRule="auto"/>
              <w:jc w:val="center"/>
              <w:rPr>
                <w:rFonts w:cs="Arial"/>
              </w:rPr>
            </w:pPr>
            <w:hyperlink r:id="rId82" w:anchor="KIN3200" w:history="1">
              <w:r w:rsidR="00A01089" w:rsidRPr="009C0C06">
                <w:rPr>
                  <w:rStyle w:val="Hyperlink"/>
                  <w:rFonts w:ascii="Arial" w:hAnsi="Arial" w:cs="Arial"/>
                  <w:sz w:val="20"/>
                  <w:szCs w:val="20"/>
                </w:rPr>
                <w:t>KIN*3200</w:t>
              </w:r>
            </w:hyperlink>
          </w:p>
        </w:tc>
        <w:tc>
          <w:tcPr>
            <w:tcW w:w="1137" w:type="dxa"/>
            <w:shd w:val="clear" w:color="auto" w:fill="D9D9D9"/>
            <w:vAlign w:val="center"/>
          </w:tcPr>
          <w:p w:rsidR="00A01089" w:rsidRPr="009C0C06" w:rsidRDefault="00A01089" w:rsidP="00C132C2">
            <w:pPr>
              <w:tabs>
                <w:tab w:val="num" w:pos="360"/>
                <w:tab w:val="left" w:pos="1620"/>
                <w:tab w:val="left" w:pos="2160"/>
              </w:tabs>
              <w:jc w:val="center"/>
              <w:rPr>
                <w:rFonts w:ascii="Arial" w:hAnsi="Arial" w:cs="Arial"/>
                <w:bCs/>
                <w:sz w:val="20"/>
                <w:szCs w:val="20"/>
              </w:rPr>
            </w:pPr>
            <w:r w:rsidRPr="009C0C06">
              <w:rPr>
                <w:rFonts w:ascii="Arial" w:hAnsi="Arial" w:cs="Arial"/>
                <w:bCs/>
                <w:sz w:val="20"/>
                <w:szCs w:val="20"/>
              </w:rPr>
              <w:t>0.5</w:t>
            </w:r>
          </w:p>
        </w:tc>
      </w:tr>
      <w:tr w:rsidR="00A01089" w:rsidRPr="009C0C06" w:rsidTr="00C132C2">
        <w:trPr>
          <w:trHeight w:hRule="exact" w:val="795"/>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9C0C06" w:rsidRDefault="004D6451" w:rsidP="00C132C2">
            <w:pPr>
              <w:spacing w:after="0" w:line="240" w:lineRule="auto"/>
              <w:jc w:val="center"/>
              <w:rPr>
                <w:rFonts w:cs="Arial"/>
              </w:rPr>
            </w:pPr>
            <w:hyperlink r:id="rId83" w:anchor="KIN4400" w:history="1">
              <w:r w:rsidR="00A01089" w:rsidRPr="009C0C06">
                <w:rPr>
                  <w:rStyle w:val="Hyperlink"/>
                  <w:rFonts w:ascii="Arial" w:hAnsi="Arial" w:cs="Arial"/>
                  <w:sz w:val="20"/>
                  <w:szCs w:val="20"/>
                </w:rPr>
                <w:t>KIN*4400</w:t>
              </w:r>
            </w:hyperlink>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ascii="Arial" w:hAnsi="Arial" w:cs="Arial"/>
                <w:sz w:val="20"/>
                <w:szCs w:val="20"/>
              </w:rPr>
              <w:t>Independent Research Study in Kinesiology</w:t>
            </w:r>
          </w:p>
        </w:tc>
        <w:tc>
          <w:tcPr>
            <w:tcW w:w="1990" w:type="dxa"/>
            <w:shd w:val="clear" w:color="auto" w:fill="auto"/>
            <w:vAlign w:val="center"/>
          </w:tcPr>
          <w:p w:rsidR="00A01089" w:rsidRPr="00610691" w:rsidRDefault="00A01089" w:rsidP="00C132C2">
            <w:pPr>
              <w:spacing w:after="0" w:line="240" w:lineRule="auto"/>
              <w:jc w:val="center"/>
              <w:rPr>
                <w:rFonts w:cs="Arial"/>
                <w:color w:val="1F497D"/>
              </w:rPr>
            </w:pPr>
            <w:r w:rsidRPr="00610691">
              <w:rPr>
                <w:rFonts w:ascii="Arial" w:hAnsi="Arial" w:cs="Arial"/>
                <w:color w:val="1F497D"/>
                <w:sz w:val="20"/>
                <w:szCs w:val="20"/>
              </w:rPr>
              <w:t xml:space="preserve">10.00 credits including </w:t>
            </w:r>
            <w:hyperlink r:id="rId84" w:anchor="SCMA2070" w:history="1">
              <w:r w:rsidRPr="00610691">
                <w:rPr>
                  <w:rStyle w:val="Hyperlink"/>
                  <w:rFonts w:ascii="Arial" w:hAnsi="Arial" w:cs="Arial"/>
                  <w:color w:val="1F497D"/>
                  <w:sz w:val="20"/>
                  <w:szCs w:val="20"/>
                </w:rPr>
                <w:t>SCMA*2070</w:t>
              </w:r>
            </w:hyperlink>
          </w:p>
        </w:tc>
        <w:tc>
          <w:tcPr>
            <w:tcW w:w="1137" w:type="dxa"/>
            <w:shd w:val="clear" w:color="auto" w:fill="D9D9D9"/>
            <w:vAlign w:val="center"/>
          </w:tcPr>
          <w:p w:rsidR="00A01089" w:rsidRPr="009C0C06" w:rsidRDefault="009757E6" w:rsidP="00C132C2">
            <w:pPr>
              <w:jc w:val="center"/>
            </w:pPr>
            <w:r>
              <w:rPr>
                <w:rFonts w:ascii="Arial" w:hAnsi="Arial" w:cs="Arial"/>
                <w:bCs/>
                <w:sz w:val="20"/>
                <w:szCs w:val="20"/>
              </w:rPr>
              <w:t>1.00</w:t>
            </w:r>
          </w:p>
        </w:tc>
      </w:tr>
      <w:tr w:rsidR="00A01089" w:rsidRPr="009C0C06" w:rsidTr="00C132C2">
        <w:trPr>
          <w:trHeight w:hRule="exact" w:val="597"/>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610691" w:rsidRDefault="00A01089" w:rsidP="00C132C2">
            <w:pPr>
              <w:tabs>
                <w:tab w:val="left" w:pos="2640"/>
              </w:tabs>
              <w:spacing w:after="0" w:line="240" w:lineRule="auto"/>
              <w:jc w:val="center"/>
              <w:rPr>
                <w:rFonts w:cs="Arial"/>
                <w:bCs/>
                <w:color w:val="1F497D"/>
              </w:rPr>
            </w:pPr>
            <w:r w:rsidRPr="00610691">
              <w:rPr>
                <w:rFonts w:cs="Arial"/>
                <w:bCs/>
                <w:color w:val="1F497D"/>
              </w:rPr>
              <w:t>Various</w:t>
            </w:r>
          </w:p>
        </w:tc>
        <w:tc>
          <w:tcPr>
            <w:tcW w:w="3697" w:type="dxa"/>
            <w:shd w:val="clear" w:color="auto" w:fill="auto"/>
            <w:vAlign w:val="center"/>
          </w:tcPr>
          <w:p w:rsidR="00A01089" w:rsidRPr="009C0C06" w:rsidRDefault="00A01089" w:rsidP="00C132C2">
            <w:pPr>
              <w:spacing w:after="0" w:line="240" w:lineRule="auto"/>
              <w:jc w:val="center"/>
              <w:rPr>
                <w:rFonts w:cs="Arial"/>
              </w:rPr>
            </w:pPr>
            <w:r w:rsidRPr="009C0C06">
              <w:rPr>
                <w:rFonts w:cs="Arial"/>
                <w:bCs/>
              </w:rPr>
              <w:t>General Elective</w:t>
            </w:r>
          </w:p>
        </w:tc>
        <w:tc>
          <w:tcPr>
            <w:tcW w:w="1990" w:type="dxa"/>
            <w:shd w:val="clear" w:color="auto" w:fill="auto"/>
            <w:vAlign w:val="center"/>
          </w:tcPr>
          <w:p w:rsidR="00A01089" w:rsidRPr="00610691" w:rsidRDefault="00A01089" w:rsidP="00C132C2">
            <w:pPr>
              <w:spacing w:after="0" w:line="240" w:lineRule="auto"/>
              <w:jc w:val="center"/>
              <w:rPr>
                <w:rFonts w:cs="Arial"/>
                <w:color w:val="1F497D"/>
              </w:rPr>
            </w:pPr>
            <w:r w:rsidRPr="00610691">
              <w:rPr>
                <w:rFonts w:cs="Arial"/>
                <w:bCs/>
                <w:color w:val="1F497D"/>
              </w:rPr>
              <w:t>As per course requirement</w:t>
            </w:r>
          </w:p>
        </w:tc>
        <w:tc>
          <w:tcPr>
            <w:tcW w:w="1137" w:type="dxa"/>
            <w:shd w:val="clear" w:color="auto" w:fill="D9D9D9"/>
            <w:vAlign w:val="center"/>
          </w:tcPr>
          <w:p w:rsidR="00A01089" w:rsidRPr="009C0C06" w:rsidRDefault="00A01089" w:rsidP="00C132C2">
            <w:pPr>
              <w:jc w:val="center"/>
            </w:pPr>
            <w:r w:rsidRPr="009C0C06">
              <w:rPr>
                <w:rFonts w:ascii="Arial" w:hAnsi="Arial" w:cs="Arial"/>
                <w:bCs/>
                <w:sz w:val="20"/>
                <w:szCs w:val="20"/>
              </w:rPr>
              <w:t>0.5</w:t>
            </w:r>
          </w:p>
        </w:tc>
      </w:tr>
      <w:tr w:rsidR="00A01089" w:rsidRPr="009C0C06" w:rsidTr="002E62B0">
        <w:trPr>
          <w:trHeight w:hRule="exact" w:val="480"/>
        </w:trPr>
        <w:tc>
          <w:tcPr>
            <w:tcW w:w="1388" w:type="dxa"/>
            <w:vMerge/>
            <w:tcBorders>
              <w:top w:val="single" w:sz="2" w:space="0" w:color="auto"/>
              <w:bottom w:val="single" w:sz="12" w:space="0" w:color="auto"/>
            </w:tcBorders>
            <w:shd w:val="clear" w:color="auto" w:fill="D9D9D9"/>
            <w:vAlign w:val="center"/>
          </w:tcPr>
          <w:p w:rsidR="00A01089" w:rsidRPr="009C0C06" w:rsidRDefault="00A01089" w:rsidP="00A01089">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A01089" w:rsidRPr="00610691" w:rsidRDefault="00A01089" w:rsidP="00C132C2">
            <w:pPr>
              <w:tabs>
                <w:tab w:val="left" w:pos="2640"/>
              </w:tabs>
              <w:spacing w:after="0" w:line="240" w:lineRule="auto"/>
              <w:jc w:val="center"/>
              <w:rPr>
                <w:rFonts w:cs="Arial"/>
                <w:bCs/>
                <w:color w:val="1F497D"/>
              </w:rPr>
            </w:pPr>
            <w:r w:rsidRPr="00610691">
              <w:rPr>
                <w:rFonts w:cs="Arial"/>
                <w:bCs/>
                <w:color w:val="1F497D"/>
              </w:rPr>
              <w:t>Various</w:t>
            </w:r>
          </w:p>
        </w:tc>
        <w:tc>
          <w:tcPr>
            <w:tcW w:w="3697" w:type="dxa"/>
            <w:shd w:val="clear" w:color="auto" w:fill="auto"/>
            <w:vAlign w:val="center"/>
          </w:tcPr>
          <w:p w:rsidR="00A01089" w:rsidRPr="009C0C06" w:rsidRDefault="00A01089" w:rsidP="00C132C2">
            <w:pPr>
              <w:spacing w:after="0" w:line="240" w:lineRule="auto"/>
              <w:jc w:val="center"/>
              <w:rPr>
                <w:rFonts w:cs="Arial"/>
                <w:bCs/>
              </w:rPr>
            </w:pPr>
            <w:r w:rsidRPr="009C0C06">
              <w:rPr>
                <w:rFonts w:ascii="Arial" w:hAnsi="Arial" w:cs="Arial"/>
                <w:sz w:val="20"/>
                <w:szCs w:val="20"/>
              </w:rPr>
              <w:t>One 0.00 credit practicum course</w:t>
            </w:r>
          </w:p>
        </w:tc>
        <w:tc>
          <w:tcPr>
            <w:tcW w:w="1990" w:type="dxa"/>
            <w:shd w:val="clear" w:color="auto" w:fill="auto"/>
            <w:vAlign w:val="center"/>
          </w:tcPr>
          <w:p w:rsidR="00A01089" w:rsidRPr="009C0C06" w:rsidRDefault="00A01089" w:rsidP="00C132C2">
            <w:pPr>
              <w:spacing w:after="0" w:line="240" w:lineRule="auto"/>
              <w:jc w:val="center"/>
              <w:rPr>
                <w:rFonts w:cs="Arial"/>
                <w:bCs/>
              </w:rPr>
            </w:pPr>
          </w:p>
        </w:tc>
        <w:tc>
          <w:tcPr>
            <w:tcW w:w="1137" w:type="dxa"/>
            <w:shd w:val="clear" w:color="auto" w:fill="D9D9D9"/>
            <w:vAlign w:val="center"/>
          </w:tcPr>
          <w:p w:rsidR="00A01089" w:rsidRPr="009C0C06" w:rsidRDefault="001E02A7" w:rsidP="00C132C2">
            <w:pPr>
              <w:tabs>
                <w:tab w:val="num" w:pos="360"/>
                <w:tab w:val="left" w:pos="1620"/>
                <w:tab w:val="left" w:pos="2160"/>
              </w:tabs>
              <w:jc w:val="center"/>
              <w:rPr>
                <w:rFonts w:ascii="Arial" w:hAnsi="Arial" w:cs="Arial"/>
                <w:bCs/>
                <w:sz w:val="20"/>
                <w:szCs w:val="20"/>
              </w:rPr>
            </w:pPr>
            <w:r>
              <w:rPr>
                <w:rFonts w:ascii="Arial" w:hAnsi="Arial" w:cs="Arial"/>
                <w:bCs/>
                <w:sz w:val="20"/>
                <w:szCs w:val="20"/>
              </w:rPr>
              <w:t>0.0</w:t>
            </w:r>
          </w:p>
        </w:tc>
      </w:tr>
    </w:tbl>
    <w:p w:rsidR="00E6061C" w:rsidRDefault="00E6061C" w:rsidP="002E62B0"/>
    <w:p w:rsidR="009C0C06" w:rsidRPr="00E55968" w:rsidRDefault="009C0C06" w:rsidP="009C0C06">
      <w:pPr>
        <w:pStyle w:val="BodyText"/>
        <w:rPr>
          <w:rFonts w:ascii="Times New Roman" w:hAnsi="Times New Roman"/>
          <w:b/>
          <w:u w:val="single"/>
          <w:lang w:eastAsia="en-CA"/>
        </w:rPr>
      </w:pPr>
      <w:r>
        <w:rPr>
          <w:rFonts w:ascii="Times New Roman" w:hAnsi="Times New Roman"/>
          <w:b/>
          <w:u w:val="single"/>
          <w:lang w:eastAsia="en-CA"/>
        </w:rPr>
        <w:lastRenderedPageBreak/>
        <w:t xml:space="preserve">Activity Practicum </w:t>
      </w:r>
      <w:r w:rsidRPr="00E55968">
        <w:rPr>
          <w:rFonts w:ascii="Times New Roman" w:hAnsi="Times New Roman"/>
          <w:b/>
          <w:u w:val="single"/>
          <w:lang w:eastAsia="en-CA"/>
        </w:rPr>
        <w:t>Courses</w:t>
      </w:r>
    </w:p>
    <w:p w:rsidR="009C0C06" w:rsidRPr="001A5948" w:rsidRDefault="009C0C06" w:rsidP="009C0C06">
      <w:pPr>
        <w:autoSpaceDE w:val="0"/>
        <w:autoSpaceDN w:val="0"/>
        <w:adjustRightInd w:val="0"/>
        <w:spacing w:after="0"/>
        <w:rPr>
          <w:sz w:val="18"/>
          <w:szCs w:val="18"/>
          <w:lang w:eastAsia="en-CA"/>
        </w:rPr>
      </w:pPr>
      <w:r w:rsidRPr="001A5948">
        <w:rPr>
          <w:sz w:val="18"/>
          <w:szCs w:val="18"/>
          <w:lang w:eastAsia="en-CA"/>
        </w:rPr>
        <w:t>Group Exercise Activity Practicum Courses</w:t>
      </w:r>
    </w:p>
    <w:p w:rsidR="009C0C06" w:rsidRPr="001A5948" w:rsidRDefault="009C0C06" w:rsidP="009C0C06">
      <w:pPr>
        <w:autoSpaceDE w:val="0"/>
        <w:autoSpaceDN w:val="0"/>
        <w:adjustRightInd w:val="0"/>
        <w:spacing w:after="0"/>
        <w:rPr>
          <w:sz w:val="18"/>
          <w:szCs w:val="18"/>
          <w:lang w:eastAsia="en-CA"/>
        </w:rPr>
      </w:pPr>
      <w:r w:rsidRPr="001A5948">
        <w:rPr>
          <w:sz w:val="18"/>
          <w:szCs w:val="18"/>
          <w:lang w:eastAsia="en-CA"/>
        </w:rPr>
        <w:t>KIN*</w:t>
      </w:r>
      <w:r>
        <w:rPr>
          <w:sz w:val="18"/>
          <w:szCs w:val="18"/>
          <w:lang w:eastAsia="en-CA"/>
        </w:rPr>
        <w:t>1310</w:t>
      </w:r>
      <w:r w:rsidRPr="001A5948">
        <w:rPr>
          <w:sz w:val="18"/>
          <w:szCs w:val="18"/>
          <w:lang w:eastAsia="en-CA"/>
        </w:rPr>
        <w:t xml:space="preserve"> [0.00] Group Strength and Athletic Training</w:t>
      </w:r>
    </w:p>
    <w:p w:rsidR="009C0C06" w:rsidRPr="001A5948" w:rsidRDefault="009C0C06" w:rsidP="009C0C06">
      <w:pPr>
        <w:autoSpaceDE w:val="0"/>
        <w:autoSpaceDN w:val="0"/>
        <w:adjustRightInd w:val="0"/>
        <w:spacing w:after="0"/>
        <w:rPr>
          <w:sz w:val="18"/>
          <w:szCs w:val="18"/>
          <w:lang w:eastAsia="en-CA"/>
        </w:rPr>
      </w:pPr>
      <w:r>
        <w:rPr>
          <w:sz w:val="18"/>
          <w:szCs w:val="18"/>
          <w:lang w:eastAsia="en-CA"/>
        </w:rPr>
        <w:t>KIN*1320</w:t>
      </w:r>
      <w:r w:rsidRPr="001A5948">
        <w:rPr>
          <w:sz w:val="18"/>
          <w:szCs w:val="18"/>
          <w:lang w:eastAsia="en-CA"/>
        </w:rPr>
        <w:t xml:space="preserve"> [0.00] Step, Stability Ball and BOSU Ball Training</w:t>
      </w:r>
    </w:p>
    <w:p w:rsidR="009C0C06" w:rsidRPr="001A5948" w:rsidRDefault="009C0C06" w:rsidP="009C0C06">
      <w:pPr>
        <w:autoSpaceDE w:val="0"/>
        <w:autoSpaceDN w:val="0"/>
        <w:adjustRightInd w:val="0"/>
        <w:spacing w:after="0"/>
        <w:rPr>
          <w:sz w:val="18"/>
          <w:szCs w:val="18"/>
          <w:lang w:eastAsia="en-CA"/>
        </w:rPr>
      </w:pPr>
      <w:r w:rsidRPr="001A5948">
        <w:rPr>
          <w:sz w:val="18"/>
          <w:szCs w:val="18"/>
          <w:lang w:eastAsia="en-CA"/>
        </w:rPr>
        <w:t>KIN*</w:t>
      </w:r>
      <w:r>
        <w:rPr>
          <w:sz w:val="18"/>
          <w:szCs w:val="18"/>
          <w:lang w:eastAsia="en-CA"/>
        </w:rPr>
        <w:t>1330</w:t>
      </w:r>
      <w:r w:rsidRPr="001A5948">
        <w:rPr>
          <w:sz w:val="18"/>
          <w:szCs w:val="18"/>
          <w:lang w:eastAsia="en-CA"/>
        </w:rPr>
        <w:t xml:space="preserve"> [0.00] Traditional Group Exercise and Group Cycle Training</w:t>
      </w:r>
    </w:p>
    <w:p w:rsidR="009C0C06" w:rsidRPr="001A5948" w:rsidRDefault="009C0C06" w:rsidP="009C0C06">
      <w:pPr>
        <w:autoSpaceDE w:val="0"/>
        <w:autoSpaceDN w:val="0"/>
        <w:adjustRightInd w:val="0"/>
        <w:spacing w:after="0"/>
        <w:rPr>
          <w:sz w:val="18"/>
          <w:szCs w:val="18"/>
          <w:lang w:eastAsia="en-CA"/>
        </w:rPr>
      </w:pPr>
      <w:r w:rsidRPr="001A5948">
        <w:rPr>
          <w:sz w:val="18"/>
          <w:szCs w:val="18"/>
          <w:lang w:eastAsia="en-CA"/>
        </w:rPr>
        <w:t>KIN*</w:t>
      </w:r>
      <w:r>
        <w:rPr>
          <w:sz w:val="18"/>
          <w:szCs w:val="18"/>
          <w:lang w:eastAsia="en-CA"/>
        </w:rPr>
        <w:t>1340</w:t>
      </w:r>
      <w:r w:rsidRPr="001A5948">
        <w:rPr>
          <w:sz w:val="18"/>
          <w:szCs w:val="18"/>
          <w:lang w:eastAsia="en-CA"/>
        </w:rPr>
        <w:t xml:space="preserve"> [0.00] Flexibility, Yoga and Pilates Training</w:t>
      </w:r>
    </w:p>
    <w:p w:rsidR="009C0C06" w:rsidRPr="00E55968" w:rsidRDefault="009C0C06" w:rsidP="009C0C06">
      <w:pPr>
        <w:autoSpaceDE w:val="0"/>
        <w:autoSpaceDN w:val="0"/>
        <w:adjustRightInd w:val="0"/>
        <w:spacing w:after="0"/>
        <w:rPr>
          <w:sz w:val="16"/>
          <w:szCs w:val="16"/>
          <w:lang w:eastAsia="en-CA"/>
        </w:rPr>
      </w:pPr>
    </w:p>
    <w:p w:rsidR="009C0C06" w:rsidRPr="001A5948" w:rsidRDefault="009C0C06" w:rsidP="009C0C06">
      <w:pPr>
        <w:autoSpaceDE w:val="0"/>
        <w:autoSpaceDN w:val="0"/>
        <w:adjustRightInd w:val="0"/>
        <w:spacing w:after="0"/>
        <w:rPr>
          <w:sz w:val="18"/>
          <w:szCs w:val="18"/>
          <w:lang w:eastAsia="en-CA"/>
        </w:rPr>
      </w:pPr>
      <w:r w:rsidRPr="001A5948">
        <w:rPr>
          <w:sz w:val="18"/>
          <w:szCs w:val="18"/>
          <w:lang w:eastAsia="en-CA"/>
        </w:rPr>
        <w:t>Clinical Activity Practicum Courses</w:t>
      </w:r>
    </w:p>
    <w:p w:rsidR="009C0C06" w:rsidRPr="001A5948" w:rsidRDefault="009C0C06" w:rsidP="009C0C06">
      <w:pPr>
        <w:autoSpaceDE w:val="0"/>
        <w:autoSpaceDN w:val="0"/>
        <w:adjustRightInd w:val="0"/>
        <w:spacing w:after="0"/>
        <w:rPr>
          <w:sz w:val="18"/>
          <w:szCs w:val="18"/>
          <w:lang w:eastAsia="en-CA"/>
        </w:rPr>
      </w:pPr>
      <w:r>
        <w:rPr>
          <w:sz w:val="18"/>
          <w:szCs w:val="18"/>
          <w:lang w:eastAsia="en-CA"/>
        </w:rPr>
        <w:t>KIN*1410</w:t>
      </w:r>
      <w:r w:rsidRPr="001A5948">
        <w:rPr>
          <w:sz w:val="18"/>
          <w:szCs w:val="18"/>
          <w:lang w:eastAsia="en-CA"/>
        </w:rPr>
        <w:t xml:space="preserve"> [0.00] Therapeutic </w:t>
      </w:r>
      <w:proofErr w:type="gramStart"/>
      <w:r w:rsidRPr="001A5948">
        <w:rPr>
          <w:sz w:val="18"/>
          <w:szCs w:val="18"/>
          <w:lang w:eastAsia="en-CA"/>
        </w:rPr>
        <w:t>Exercise  of</w:t>
      </w:r>
      <w:proofErr w:type="gramEnd"/>
      <w:r w:rsidRPr="001A5948">
        <w:rPr>
          <w:sz w:val="18"/>
          <w:szCs w:val="18"/>
          <w:lang w:eastAsia="en-CA"/>
        </w:rPr>
        <w:t xml:space="preserve"> Musculoskeletal Disorders</w:t>
      </w:r>
    </w:p>
    <w:p w:rsidR="009C0C06" w:rsidRPr="001A5948" w:rsidRDefault="009C0C06" w:rsidP="009C0C06">
      <w:pPr>
        <w:autoSpaceDE w:val="0"/>
        <w:autoSpaceDN w:val="0"/>
        <w:adjustRightInd w:val="0"/>
        <w:spacing w:after="0"/>
        <w:rPr>
          <w:sz w:val="18"/>
          <w:szCs w:val="18"/>
          <w:lang w:eastAsia="en-CA"/>
        </w:rPr>
      </w:pPr>
      <w:r w:rsidRPr="001A5948">
        <w:rPr>
          <w:sz w:val="18"/>
          <w:szCs w:val="18"/>
          <w:lang w:eastAsia="en-CA"/>
        </w:rPr>
        <w:t>KIN*</w:t>
      </w:r>
      <w:r>
        <w:rPr>
          <w:sz w:val="18"/>
          <w:szCs w:val="18"/>
          <w:lang w:eastAsia="en-CA"/>
        </w:rPr>
        <w:t>1420</w:t>
      </w:r>
      <w:r w:rsidRPr="001A5948">
        <w:rPr>
          <w:sz w:val="18"/>
          <w:szCs w:val="18"/>
          <w:lang w:eastAsia="en-CA"/>
        </w:rPr>
        <w:t xml:space="preserve"> [0.00] Therapeutic Exercise for Special Populations</w:t>
      </w:r>
    </w:p>
    <w:p w:rsidR="009C0C06" w:rsidRDefault="009C0C06" w:rsidP="009C0C06">
      <w:pPr>
        <w:autoSpaceDE w:val="0"/>
        <w:autoSpaceDN w:val="0"/>
        <w:adjustRightInd w:val="0"/>
        <w:spacing w:after="0"/>
        <w:rPr>
          <w:sz w:val="18"/>
          <w:szCs w:val="18"/>
          <w:lang w:eastAsia="en-CA"/>
        </w:rPr>
      </w:pPr>
      <w:r w:rsidRPr="001A5948">
        <w:rPr>
          <w:sz w:val="18"/>
          <w:szCs w:val="18"/>
          <w:lang w:eastAsia="en-CA"/>
        </w:rPr>
        <w:t>KIN*</w:t>
      </w:r>
      <w:r>
        <w:rPr>
          <w:sz w:val="18"/>
          <w:szCs w:val="18"/>
          <w:lang w:eastAsia="en-CA"/>
        </w:rPr>
        <w:t>1430</w:t>
      </w:r>
      <w:r w:rsidRPr="001A5948">
        <w:rPr>
          <w:sz w:val="18"/>
          <w:szCs w:val="18"/>
          <w:lang w:eastAsia="en-CA"/>
        </w:rPr>
        <w:t xml:space="preserve"> [0.00]</w:t>
      </w:r>
      <w:r>
        <w:rPr>
          <w:sz w:val="18"/>
          <w:szCs w:val="18"/>
          <w:lang w:eastAsia="en-CA"/>
        </w:rPr>
        <w:t xml:space="preserve"> Functional Ability Evaluation</w:t>
      </w:r>
      <w:r>
        <w:rPr>
          <w:sz w:val="18"/>
          <w:szCs w:val="18"/>
          <w:lang w:eastAsia="en-CA"/>
        </w:rPr>
        <w:br/>
      </w:r>
      <w:r w:rsidRPr="001A5948">
        <w:rPr>
          <w:sz w:val="18"/>
          <w:szCs w:val="18"/>
          <w:lang w:eastAsia="en-CA"/>
        </w:rPr>
        <w:t>KIN*</w:t>
      </w:r>
      <w:r>
        <w:rPr>
          <w:sz w:val="18"/>
          <w:szCs w:val="18"/>
          <w:lang w:eastAsia="en-CA"/>
        </w:rPr>
        <w:t>1440</w:t>
      </w:r>
      <w:r w:rsidRPr="001A5948">
        <w:rPr>
          <w:sz w:val="18"/>
          <w:szCs w:val="18"/>
          <w:lang w:eastAsia="en-CA"/>
        </w:rPr>
        <w:t xml:space="preserve"> [0.00] Ergonomic Assessment and Physical Demands</w:t>
      </w:r>
    </w:p>
    <w:p w:rsidR="009C0C06" w:rsidRPr="009C0C06" w:rsidRDefault="009C0C06" w:rsidP="009C0C06">
      <w:pPr>
        <w:autoSpaceDE w:val="0"/>
        <w:autoSpaceDN w:val="0"/>
        <w:adjustRightInd w:val="0"/>
        <w:spacing w:after="0"/>
        <w:rPr>
          <w:sz w:val="18"/>
          <w:szCs w:val="18"/>
          <w:lang w:eastAsia="en-CA"/>
        </w:rPr>
      </w:pPr>
      <w:r w:rsidRPr="009C0C06">
        <w:rPr>
          <w:sz w:val="18"/>
          <w:szCs w:val="18"/>
          <w:lang w:eastAsia="en-CA"/>
        </w:rPr>
        <w:t>KIN*1350[0.00] Athletic Bandaging and Taping Techniques</w:t>
      </w:r>
    </w:p>
    <w:p w:rsidR="009C0C06" w:rsidRPr="00532A23" w:rsidRDefault="009C0C06" w:rsidP="002E62B0"/>
    <w:sectPr w:rsidR="009C0C06" w:rsidRPr="00532A23" w:rsidSect="00532A23">
      <w:pgSz w:w="12240" w:h="15840"/>
      <w:pgMar w:top="144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AA4"/>
    <w:multiLevelType w:val="hybridMultilevel"/>
    <w:tmpl w:val="D5B40C60"/>
    <w:lvl w:ilvl="0" w:tplc="BA54DD5C">
      <w:start w:val="2"/>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D61318"/>
    <w:multiLevelType w:val="hybridMultilevel"/>
    <w:tmpl w:val="7408E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FDF"/>
    <w:rsid w:val="00023E95"/>
    <w:rsid w:val="00056E3B"/>
    <w:rsid w:val="00087B40"/>
    <w:rsid w:val="000A0370"/>
    <w:rsid w:val="000E7753"/>
    <w:rsid w:val="00111FFE"/>
    <w:rsid w:val="00137CCB"/>
    <w:rsid w:val="00171513"/>
    <w:rsid w:val="001754D8"/>
    <w:rsid w:val="00191559"/>
    <w:rsid w:val="001E02A7"/>
    <w:rsid w:val="002011AA"/>
    <w:rsid w:val="00282277"/>
    <w:rsid w:val="00283685"/>
    <w:rsid w:val="002908B3"/>
    <w:rsid w:val="002E62B0"/>
    <w:rsid w:val="003667F5"/>
    <w:rsid w:val="00387065"/>
    <w:rsid w:val="00387475"/>
    <w:rsid w:val="003B12E7"/>
    <w:rsid w:val="00400CF4"/>
    <w:rsid w:val="00426FDF"/>
    <w:rsid w:val="00475368"/>
    <w:rsid w:val="004D6451"/>
    <w:rsid w:val="004F1A42"/>
    <w:rsid w:val="00512146"/>
    <w:rsid w:val="00526AD2"/>
    <w:rsid w:val="00532A23"/>
    <w:rsid w:val="00544E31"/>
    <w:rsid w:val="005908A0"/>
    <w:rsid w:val="005D0663"/>
    <w:rsid w:val="00610691"/>
    <w:rsid w:val="00685B1D"/>
    <w:rsid w:val="00733374"/>
    <w:rsid w:val="00793804"/>
    <w:rsid w:val="00816A9B"/>
    <w:rsid w:val="008533AC"/>
    <w:rsid w:val="00857479"/>
    <w:rsid w:val="0091278A"/>
    <w:rsid w:val="00956F56"/>
    <w:rsid w:val="009676CD"/>
    <w:rsid w:val="009757E6"/>
    <w:rsid w:val="009C0C06"/>
    <w:rsid w:val="00A01089"/>
    <w:rsid w:val="00A65C88"/>
    <w:rsid w:val="00A667E9"/>
    <w:rsid w:val="00AD167B"/>
    <w:rsid w:val="00AD7327"/>
    <w:rsid w:val="00C132C2"/>
    <w:rsid w:val="00C9396E"/>
    <w:rsid w:val="00CC31AA"/>
    <w:rsid w:val="00CF080B"/>
    <w:rsid w:val="00CF0F01"/>
    <w:rsid w:val="00D33366"/>
    <w:rsid w:val="00DB72E5"/>
    <w:rsid w:val="00E51D2E"/>
    <w:rsid w:val="00E6061C"/>
    <w:rsid w:val="00E75564"/>
    <w:rsid w:val="00EB3AAD"/>
    <w:rsid w:val="00ED00F6"/>
    <w:rsid w:val="00F174D6"/>
    <w:rsid w:val="00F17A83"/>
    <w:rsid w:val="00F55A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3B"/>
    <w:pPr>
      <w:spacing w:after="200" w:line="276" w:lineRule="auto"/>
    </w:pPr>
    <w:rPr>
      <w:sz w:val="22"/>
      <w:szCs w:val="22"/>
      <w:lang w:eastAsia="en-US"/>
    </w:rPr>
  </w:style>
  <w:style w:type="paragraph" w:styleId="Heading1">
    <w:name w:val="heading 1"/>
    <w:basedOn w:val="Normal"/>
    <w:next w:val="Normal"/>
    <w:link w:val="Heading1Char"/>
    <w:qFormat/>
    <w:rsid w:val="00532A23"/>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32A23"/>
    <w:pPr>
      <w:spacing w:after="0" w:line="480" w:lineRule="auto"/>
    </w:pPr>
    <w:rPr>
      <w:rFonts w:ascii="Times New Roman" w:eastAsia="Times New Roman" w:hAnsi="Times New Roman"/>
      <w:sz w:val="12"/>
      <w:szCs w:val="12"/>
      <w:lang w:eastAsia="en-CA"/>
    </w:rPr>
  </w:style>
  <w:style w:type="character" w:customStyle="1" w:styleId="BodyText3Char">
    <w:name w:val="Body Text 3 Char"/>
    <w:basedOn w:val="DefaultParagraphFont"/>
    <w:link w:val="BodyText3"/>
    <w:rsid w:val="00532A23"/>
    <w:rPr>
      <w:rFonts w:ascii="Times New Roman" w:eastAsia="Times New Roman" w:hAnsi="Times New Roman" w:cs="Times New Roman"/>
      <w:sz w:val="12"/>
      <w:szCs w:val="12"/>
      <w:lang w:eastAsia="en-CA"/>
    </w:rPr>
  </w:style>
  <w:style w:type="character" w:customStyle="1" w:styleId="Heading1Char">
    <w:name w:val="Heading 1 Char"/>
    <w:basedOn w:val="DefaultParagraphFont"/>
    <w:link w:val="Heading1"/>
    <w:rsid w:val="00532A23"/>
    <w:rPr>
      <w:rFonts w:ascii="Times New Roman" w:eastAsia="Times New Roman" w:hAnsi="Times New Roman" w:cs="Times New Roman"/>
      <w:b/>
      <w:bCs/>
      <w:sz w:val="24"/>
      <w:szCs w:val="24"/>
    </w:rPr>
  </w:style>
  <w:style w:type="paragraph" w:styleId="ListParagraph">
    <w:name w:val="List Paragraph"/>
    <w:basedOn w:val="Normal"/>
    <w:uiPriority w:val="99"/>
    <w:qFormat/>
    <w:rsid w:val="00A01089"/>
    <w:pPr>
      <w:ind w:left="720"/>
      <w:contextualSpacing/>
    </w:pPr>
  </w:style>
  <w:style w:type="character" w:styleId="Hyperlink">
    <w:name w:val="Hyperlink"/>
    <w:basedOn w:val="DefaultParagraphFont"/>
    <w:uiPriority w:val="99"/>
    <w:semiHidden/>
    <w:rsid w:val="00A01089"/>
    <w:rPr>
      <w:rFonts w:cs="Times New Roman"/>
      <w:color w:val="336699"/>
      <w:u w:val="none"/>
      <w:effect w:val="none"/>
    </w:rPr>
  </w:style>
  <w:style w:type="paragraph" w:styleId="BodyText">
    <w:name w:val="Body Text"/>
    <w:basedOn w:val="Normal"/>
    <w:link w:val="BodyTextChar"/>
    <w:uiPriority w:val="99"/>
    <w:rsid w:val="009C0C06"/>
    <w:pPr>
      <w:spacing w:after="120"/>
    </w:pPr>
  </w:style>
  <w:style w:type="character" w:customStyle="1" w:styleId="BodyTextChar">
    <w:name w:val="Body Text Char"/>
    <w:basedOn w:val="DefaultParagraphFont"/>
    <w:link w:val="BodyText"/>
    <w:uiPriority w:val="99"/>
    <w:rsid w:val="009C0C0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oguelph.ca/registrar/calendars/guelphhumber/current/c11/c11scma.shtml" TargetMode="External"/><Relationship Id="rId18" Type="http://schemas.openxmlformats.org/officeDocument/2006/relationships/hyperlink" Target="http://www.uoguelph.ca/registrar/calendars/guelphhumber/current/c11/c11kin.shtml" TargetMode="External"/><Relationship Id="rId26" Type="http://schemas.openxmlformats.org/officeDocument/2006/relationships/hyperlink" Target="http://www.uoguelph.ca/registrar/calendars/guelphhumber/current/c11/c11kin.shtml" TargetMode="External"/><Relationship Id="rId39" Type="http://schemas.openxmlformats.org/officeDocument/2006/relationships/hyperlink" Target="http://www.uoguelph.ca/registrar/calendars/guelphhumber/current/c11/c11kin.shtml" TargetMode="External"/><Relationship Id="rId21" Type="http://schemas.openxmlformats.org/officeDocument/2006/relationships/hyperlink" Target="http://www.uoguelph.ca/registrar/calendars/guelphhumber/current/c11/c11kin.shtml" TargetMode="External"/><Relationship Id="rId34" Type="http://schemas.openxmlformats.org/officeDocument/2006/relationships/hyperlink" Target="http://www.uoguelph.ca/registrar/calendars/guelphhumber/current/c11/c11kin.shtml" TargetMode="External"/><Relationship Id="rId42" Type="http://schemas.openxmlformats.org/officeDocument/2006/relationships/hyperlink" Target="http://www.uoguelph.ca/registrar/calendars/guelphhumber/current/c11/c11kin.shtml" TargetMode="External"/><Relationship Id="rId47" Type="http://schemas.openxmlformats.org/officeDocument/2006/relationships/hyperlink" Target="http://www.uoguelph.ca/registrar/calendars/guelphhumber/current/c11/c11kin.shtml" TargetMode="External"/><Relationship Id="rId50" Type="http://schemas.openxmlformats.org/officeDocument/2006/relationships/hyperlink" Target="http://www.uoguelph.ca/registrar/calendars/guelphhumber/current/c11/c11kin.shtml" TargetMode="External"/><Relationship Id="rId55" Type="http://schemas.openxmlformats.org/officeDocument/2006/relationships/hyperlink" Target="http://www.uoguelph.ca/registrar/calendars/guelphhumber/current/c11/c11kin.shtml" TargetMode="External"/><Relationship Id="rId63" Type="http://schemas.openxmlformats.org/officeDocument/2006/relationships/hyperlink" Target="http://www.uoguelph.ca/registrar/calendars/guelphhumber/current/c11/c11ahss.shtml" TargetMode="External"/><Relationship Id="rId68" Type="http://schemas.openxmlformats.org/officeDocument/2006/relationships/hyperlink" Target="http://www.uoguelph.ca/registrar/calendars/guelphhumber/current/c11/c11kin.shtml" TargetMode="External"/><Relationship Id="rId76" Type="http://schemas.openxmlformats.org/officeDocument/2006/relationships/hyperlink" Target="http://www.uoguelph.ca/registrar/calendars/guelphhumber/current/c11/c11kin.shtml" TargetMode="External"/><Relationship Id="rId84" Type="http://schemas.openxmlformats.org/officeDocument/2006/relationships/hyperlink" Target="http://www.uoguelph.ca/registrar/calendars/guelphhumber/current/c11/c11scma.shtml" TargetMode="External"/><Relationship Id="rId7" Type="http://schemas.openxmlformats.org/officeDocument/2006/relationships/hyperlink" Target="http://www.uoguelph.ca/registrar/calendars/guelphhumber/current/c11/c11kin.shtml" TargetMode="External"/><Relationship Id="rId71" Type="http://schemas.openxmlformats.org/officeDocument/2006/relationships/hyperlink" Target="http://www.uoguelph.ca/registrar/calendars/guelphhumber/current/c11/c11kin.shtml" TargetMode="External"/><Relationship Id="rId2" Type="http://schemas.openxmlformats.org/officeDocument/2006/relationships/numbering" Target="numbering.xml"/><Relationship Id="rId16" Type="http://schemas.openxmlformats.org/officeDocument/2006/relationships/hyperlink" Target="http://www.uoguelph.ca/registrar/calendars/guelphhumber/current/c11/c11kin.shtml" TargetMode="External"/><Relationship Id="rId29" Type="http://schemas.openxmlformats.org/officeDocument/2006/relationships/hyperlink" Target="http://www.uoguelph.ca/registrar/calendars/guelphhumber/current/c11/c11kin.shtml" TargetMode="External"/><Relationship Id="rId11" Type="http://schemas.openxmlformats.org/officeDocument/2006/relationships/hyperlink" Target="http://www.uoguelph.ca/registrar/calendars/guelphhumber/current/c11/c11kin.shtml" TargetMode="External"/><Relationship Id="rId24" Type="http://schemas.openxmlformats.org/officeDocument/2006/relationships/hyperlink" Target="http://www.uoguelph.ca/registrar/calendars/guelphhumber/current/c11/c11kin.shtml" TargetMode="External"/><Relationship Id="rId32" Type="http://schemas.openxmlformats.org/officeDocument/2006/relationships/hyperlink" Target="http://www.uoguelph.ca/registrar/calendars/guelphhumber/current/c11/c11kin.shtml" TargetMode="External"/><Relationship Id="rId37" Type="http://schemas.openxmlformats.org/officeDocument/2006/relationships/hyperlink" Target="http://www.uoguelph.ca/registrar/calendars/guelphhumber/current/c11/c11kin.shtml" TargetMode="External"/><Relationship Id="rId40" Type="http://schemas.openxmlformats.org/officeDocument/2006/relationships/hyperlink" Target="http://www.uoguelph.ca/registrar/calendars/guelphhumber/current/c11/c11kin.shtml" TargetMode="External"/><Relationship Id="rId45" Type="http://schemas.openxmlformats.org/officeDocument/2006/relationships/hyperlink" Target="http://www.uoguelph.ca/registrar/calendars/guelphhumber/current/c11/c11kin.shtml" TargetMode="External"/><Relationship Id="rId53" Type="http://schemas.openxmlformats.org/officeDocument/2006/relationships/hyperlink" Target="http://www.uoguelph.ca/registrar/calendars/guelphhumber/current/c11/c11kin.shtml" TargetMode="External"/><Relationship Id="rId58" Type="http://schemas.openxmlformats.org/officeDocument/2006/relationships/hyperlink" Target="http://www.uoguelph.ca/registrar/calendars/guelphhumber/current/c11/c11scma.shtml" TargetMode="External"/><Relationship Id="rId66" Type="http://schemas.openxmlformats.org/officeDocument/2006/relationships/hyperlink" Target="http://www.uoguelph.ca/registrar/calendars/guelphhumber/current/c11/c11kin.shtml" TargetMode="External"/><Relationship Id="rId74" Type="http://schemas.openxmlformats.org/officeDocument/2006/relationships/hyperlink" Target="http://www.uoguelph.ca/registrar/calendars/guelphhumber/current/c11/c11kin.shtml" TargetMode="External"/><Relationship Id="rId79" Type="http://schemas.openxmlformats.org/officeDocument/2006/relationships/hyperlink" Target="http://www.uoguelph.ca/registrar/calendars/guelphhumber/current/c11/c11kin.shtml" TargetMode="External"/><Relationship Id="rId5" Type="http://schemas.openxmlformats.org/officeDocument/2006/relationships/webSettings" Target="webSettings.xml"/><Relationship Id="rId61" Type="http://schemas.openxmlformats.org/officeDocument/2006/relationships/hyperlink" Target="http://www.uoguelph.ca/registrar/calendars/guelphhumber/current/c11/c11kin.shtml" TargetMode="External"/><Relationship Id="rId82" Type="http://schemas.openxmlformats.org/officeDocument/2006/relationships/hyperlink" Target="http://www.uoguelph.ca/registrar/calendars/guelphhumber/current/c11/c11kin.shtml" TargetMode="External"/><Relationship Id="rId19" Type="http://schemas.openxmlformats.org/officeDocument/2006/relationships/hyperlink" Target="http://www.uoguelph.ca/registrar/calendars/guelphhumber/current/c11/c11kin.shtml" TargetMode="External"/><Relationship Id="rId4" Type="http://schemas.openxmlformats.org/officeDocument/2006/relationships/settings" Target="settings.xml"/><Relationship Id="rId9" Type="http://schemas.openxmlformats.org/officeDocument/2006/relationships/hyperlink" Target="http://www.uoguelph.ca/registrar/calendars/guelphhumber/current/c11/c11scma.shtml" TargetMode="External"/><Relationship Id="rId14" Type="http://schemas.openxmlformats.org/officeDocument/2006/relationships/hyperlink" Target="http://www.uoguelph.ca/registrar/calendars/guelphhumber/current/c11/c11kin.shtml" TargetMode="External"/><Relationship Id="rId22" Type="http://schemas.openxmlformats.org/officeDocument/2006/relationships/hyperlink" Target="http://www.uoguelph.ca/registrar/calendars/guelphhumber/current/c11/c11kin.shtml" TargetMode="External"/><Relationship Id="rId27" Type="http://schemas.openxmlformats.org/officeDocument/2006/relationships/hyperlink" Target="http://www.uoguelph.ca/registrar/calendars/guelphhumber/current/c11/c11kin.shtml" TargetMode="External"/><Relationship Id="rId30" Type="http://schemas.openxmlformats.org/officeDocument/2006/relationships/hyperlink" Target="http://www.uoguelph.ca/registrar/calendars/guelphhumber/current/c11/c11ahss.shtml" TargetMode="External"/><Relationship Id="rId35" Type="http://schemas.openxmlformats.org/officeDocument/2006/relationships/hyperlink" Target="http://www.uoguelph.ca/registrar/calendars/guelphhumber/current/c11/c11kin.shtml" TargetMode="External"/><Relationship Id="rId43" Type="http://schemas.openxmlformats.org/officeDocument/2006/relationships/hyperlink" Target="http://www.uoguelph.ca/registrar/calendars/guelphhumber/current/c11/c11ahss.shtml" TargetMode="External"/><Relationship Id="rId48" Type="http://schemas.openxmlformats.org/officeDocument/2006/relationships/hyperlink" Target="http://www.uoguelph.ca/registrar/calendars/guelphhumber/current/c11/c11scma.shtml" TargetMode="External"/><Relationship Id="rId56" Type="http://schemas.openxmlformats.org/officeDocument/2006/relationships/hyperlink" Target="http://www.uoguelph.ca/registrar/calendars/guelphhumber/current/c11/c11kin.shtml" TargetMode="External"/><Relationship Id="rId64" Type="http://schemas.openxmlformats.org/officeDocument/2006/relationships/hyperlink" Target="http://www.uoguelph.ca/registrar/calendars/guelphhumber/current/c11/c11kin.shtml" TargetMode="External"/><Relationship Id="rId69" Type="http://schemas.openxmlformats.org/officeDocument/2006/relationships/hyperlink" Target="http://www.uoguelph.ca/registrar/calendars/guelphhumber/current/c11/c11kin.shtml" TargetMode="External"/><Relationship Id="rId77" Type="http://schemas.openxmlformats.org/officeDocument/2006/relationships/hyperlink" Target="http://www.uoguelph.ca/registrar/calendars/guelphhumber/current/c11/c11kin.shtml" TargetMode="External"/><Relationship Id="rId8" Type="http://schemas.openxmlformats.org/officeDocument/2006/relationships/hyperlink" Target="http://www.uoguelph.ca/registrar/calendars/guelphhumber/current/c11/c11kin.shtml" TargetMode="External"/><Relationship Id="rId51" Type="http://schemas.openxmlformats.org/officeDocument/2006/relationships/hyperlink" Target="http://www.uoguelph.ca/registrar/calendars/guelphhumber/current/c11/c11kin.shtml" TargetMode="External"/><Relationship Id="rId72" Type="http://schemas.openxmlformats.org/officeDocument/2006/relationships/hyperlink" Target="http://www.uoguelph.ca/registrar/calendars/guelphhumber/current/c11/c11kin.shtml" TargetMode="External"/><Relationship Id="rId80" Type="http://schemas.openxmlformats.org/officeDocument/2006/relationships/hyperlink" Target="http://www.uoguelph.ca/registrar/calendars/guelphhumber/current/c11/c11kin.s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oguelph.ca/registrar/calendars/guelphhumber/current/c11/c11kin.shtml" TargetMode="External"/><Relationship Id="rId17" Type="http://schemas.openxmlformats.org/officeDocument/2006/relationships/hyperlink" Target="http://www.uoguelph.ca/registrar/calendars/guelphhumber/current/c11/c11kin.shtml" TargetMode="External"/><Relationship Id="rId25" Type="http://schemas.openxmlformats.org/officeDocument/2006/relationships/hyperlink" Target="http://www.uoguelph.ca/registrar/calendars/guelphhumber/current/c11/c11kin.shtml" TargetMode="External"/><Relationship Id="rId33" Type="http://schemas.openxmlformats.org/officeDocument/2006/relationships/hyperlink" Target="http://www.uoguelph.ca/registrar/calendars/guelphhumber/current/c11/c11kin.shtml" TargetMode="External"/><Relationship Id="rId38" Type="http://schemas.openxmlformats.org/officeDocument/2006/relationships/hyperlink" Target="http://www.uoguelph.ca/registrar/calendars/guelphhumber/current/c11/c11kin.shtml" TargetMode="External"/><Relationship Id="rId46" Type="http://schemas.openxmlformats.org/officeDocument/2006/relationships/hyperlink" Target="http://www.uoguelph.ca/registrar/calendars/guelphhumber/current/c11/c11kin.shtml" TargetMode="External"/><Relationship Id="rId59" Type="http://schemas.openxmlformats.org/officeDocument/2006/relationships/hyperlink" Target="http://www.uoguelph.ca/registrar/calendars/guelphhumber/current/c11/c11kin.shtml" TargetMode="External"/><Relationship Id="rId67" Type="http://schemas.openxmlformats.org/officeDocument/2006/relationships/hyperlink" Target="http://www.uoguelph.ca/registrar/calendars/guelphhumber/current/c11/c11kin.shtml" TargetMode="External"/><Relationship Id="rId20" Type="http://schemas.openxmlformats.org/officeDocument/2006/relationships/hyperlink" Target="http://www.uoguelph.ca/registrar/calendars/guelphhumber/current/c11/c11kin.shtml" TargetMode="External"/><Relationship Id="rId41" Type="http://schemas.openxmlformats.org/officeDocument/2006/relationships/hyperlink" Target="http://www.uoguelph.ca/registrar/calendars/guelphhumber/current/c11/c11kin.shtml" TargetMode="External"/><Relationship Id="rId54" Type="http://schemas.openxmlformats.org/officeDocument/2006/relationships/hyperlink" Target="http://www.uoguelph.ca/registrar/calendars/guelphhumber/current/c11/c11kin.shtml" TargetMode="External"/><Relationship Id="rId62" Type="http://schemas.openxmlformats.org/officeDocument/2006/relationships/hyperlink" Target="http://www.uoguelph.ca/registrar/calendars/guelphhumber/current/c11/c11kin.shtml" TargetMode="External"/><Relationship Id="rId70" Type="http://schemas.openxmlformats.org/officeDocument/2006/relationships/hyperlink" Target="http://www.uoguelph.ca/registrar/calendars/guelphhumber/current/c11/c11kin.shtml" TargetMode="External"/><Relationship Id="rId75" Type="http://schemas.openxmlformats.org/officeDocument/2006/relationships/hyperlink" Target="http://www.uoguelph.ca/registrar/calendars/guelphhumber/current/c11/c11kin.shtml" TargetMode="External"/><Relationship Id="rId83" Type="http://schemas.openxmlformats.org/officeDocument/2006/relationships/hyperlink" Target="http://www.uoguelph.ca/registrar/calendars/guelphhumber/current/c11/c11kin.shtml"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www.uoguelph.ca/registrar/calendars/guelphhumber/current/c11/c11scma.shtml" TargetMode="External"/><Relationship Id="rId23" Type="http://schemas.openxmlformats.org/officeDocument/2006/relationships/hyperlink" Target="http://www.uoguelph.ca/registrar/calendars/guelphhumber/current/c11/c11kin.shtml" TargetMode="External"/><Relationship Id="rId28" Type="http://schemas.openxmlformats.org/officeDocument/2006/relationships/hyperlink" Target="http://www.uoguelph.ca/registrar/calendars/guelphhumber/current/c11/c11kin.shtml" TargetMode="External"/><Relationship Id="rId36" Type="http://schemas.openxmlformats.org/officeDocument/2006/relationships/hyperlink" Target="http://www.uoguelph.ca/registrar/calendars/guelphhumber/current/c11/c11kin.shtml" TargetMode="External"/><Relationship Id="rId49" Type="http://schemas.openxmlformats.org/officeDocument/2006/relationships/hyperlink" Target="http://www.uoguelph.ca/registrar/calendars/guelphhumber/current/c11/c11scma.shtml" TargetMode="External"/><Relationship Id="rId57" Type="http://schemas.openxmlformats.org/officeDocument/2006/relationships/hyperlink" Target="http://www.uoguelph.ca/registrar/calendars/guelphhumber/current/c11/c11kin.shtml" TargetMode="External"/><Relationship Id="rId10" Type="http://schemas.openxmlformats.org/officeDocument/2006/relationships/hyperlink" Target="http://www.uoguelph.ca/registrar/calendars/guelphhumber/current/c11/c11ahss.shtml" TargetMode="External"/><Relationship Id="rId31" Type="http://schemas.openxmlformats.org/officeDocument/2006/relationships/hyperlink" Target="http://www.uoguelph.ca/registrar/calendars/guelphhumber/current/c11/c11kin.shtml" TargetMode="External"/><Relationship Id="rId44" Type="http://schemas.openxmlformats.org/officeDocument/2006/relationships/hyperlink" Target="http://www.uoguelph.ca/registrar/calendars/guelphhumber/current/c11/c11kin.shtml" TargetMode="External"/><Relationship Id="rId52" Type="http://schemas.openxmlformats.org/officeDocument/2006/relationships/hyperlink" Target="http://www.uoguelph.ca/registrar/calendars/guelphhumber/current/c11/c11kin.shtml" TargetMode="External"/><Relationship Id="rId60" Type="http://schemas.openxmlformats.org/officeDocument/2006/relationships/hyperlink" Target="http://www.uoguelph.ca/registrar/calendars/guelphhumber/current/c11/c11kin.shtml" TargetMode="External"/><Relationship Id="rId65" Type="http://schemas.openxmlformats.org/officeDocument/2006/relationships/hyperlink" Target="http://www.uoguelph.ca/registrar/calendars/guelphhumber/current/c11/c11kin.shtml" TargetMode="External"/><Relationship Id="rId73" Type="http://schemas.openxmlformats.org/officeDocument/2006/relationships/hyperlink" Target="http://www.uoguelph.ca/registrar/calendars/guelphhumber/current/c11/c11kin.shtml" TargetMode="External"/><Relationship Id="rId78" Type="http://schemas.openxmlformats.org/officeDocument/2006/relationships/hyperlink" Target="http://www.uoguelph.ca/registrar/calendars/guelphhumber/current/c11/c11ahss.shtml" TargetMode="External"/><Relationship Id="rId81" Type="http://schemas.openxmlformats.org/officeDocument/2006/relationships/hyperlink" Target="http://www.uoguelph.ca/registrar/calendars/guelphhumber/current/c11/c11kin.s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2EAF-5D62-4E4E-8809-1AA58C10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14055</CharactersWithSpaces>
  <SharedDoc>false</SharedDoc>
  <HLinks>
    <vt:vector size="468" baseType="variant">
      <vt:variant>
        <vt:i4>1376259</vt:i4>
      </vt:variant>
      <vt:variant>
        <vt:i4>231</vt:i4>
      </vt:variant>
      <vt:variant>
        <vt:i4>0</vt:i4>
      </vt:variant>
      <vt:variant>
        <vt:i4>5</vt:i4>
      </vt:variant>
      <vt:variant>
        <vt:lpwstr>http://www.uoguelph.ca/registrar/calendars/guelphhumber/current/c11/c11scma.shtml</vt:lpwstr>
      </vt:variant>
      <vt:variant>
        <vt:lpwstr>SCMA2070</vt:lpwstr>
      </vt:variant>
      <vt:variant>
        <vt:i4>2162798</vt:i4>
      </vt:variant>
      <vt:variant>
        <vt:i4>228</vt:i4>
      </vt:variant>
      <vt:variant>
        <vt:i4>0</vt:i4>
      </vt:variant>
      <vt:variant>
        <vt:i4>5</vt:i4>
      </vt:variant>
      <vt:variant>
        <vt:lpwstr>http://www.uoguelph.ca/registrar/calendars/guelphhumber/current/c11/c11kin.shtml</vt:lpwstr>
      </vt:variant>
      <vt:variant>
        <vt:lpwstr>KIN4400</vt:lpwstr>
      </vt:variant>
      <vt:variant>
        <vt:i4>2490472</vt:i4>
      </vt:variant>
      <vt:variant>
        <vt:i4>225</vt:i4>
      </vt:variant>
      <vt:variant>
        <vt:i4>0</vt:i4>
      </vt:variant>
      <vt:variant>
        <vt:i4>5</vt:i4>
      </vt:variant>
      <vt:variant>
        <vt:lpwstr>http://www.uoguelph.ca/registrar/calendars/guelphhumber/current/c11/c11kin.shtml</vt:lpwstr>
      </vt:variant>
      <vt:variant>
        <vt:lpwstr>KIN3200</vt:lpwstr>
      </vt:variant>
      <vt:variant>
        <vt:i4>2162792</vt:i4>
      </vt:variant>
      <vt:variant>
        <vt:i4>222</vt:i4>
      </vt:variant>
      <vt:variant>
        <vt:i4>0</vt:i4>
      </vt:variant>
      <vt:variant>
        <vt:i4>5</vt:i4>
      </vt:variant>
      <vt:variant>
        <vt:lpwstr>http://www.uoguelph.ca/registrar/calendars/guelphhumber/current/c11/c11kin.shtml</vt:lpwstr>
      </vt:variant>
      <vt:variant>
        <vt:lpwstr>KIN4200</vt:lpwstr>
      </vt:variant>
      <vt:variant>
        <vt:i4>2424938</vt:i4>
      </vt:variant>
      <vt:variant>
        <vt:i4>219</vt:i4>
      </vt:variant>
      <vt:variant>
        <vt:i4>0</vt:i4>
      </vt:variant>
      <vt:variant>
        <vt:i4>5</vt:i4>
      </vt:variant>
      <vt:variant>
        <vt:lpwstr>http://www.uoguelph.ca/registrar/calendars/guelphhumber/current/c11/c11kin.shtml</vt:lpwstr>
      </vt:variant>
      <vt:variant>
        <vt:lpwstr>KIN2020</vt:lpwstr>
      </vt:variant>
      <vt:variant>
        <vt:i4>2556011</vt:i4>
      </vt:variant>
      <vt:variant>
        <vt:i4>216</vt:i4>
      </vt:variant>
      <vt:variant>
        <vt:i4>0</vt:i4>
      </vt:variant>
      <vt:variant>
        <vt:i4>5</vt:i4>
      </vt:variant>
      <vt:variant>
        <vt:lpwstr>http://www.uoguelph.ca/registrar/calendars/guelphhumber/current/c11/c11kin.shtml</vt:lpwstr>
      </vt:variant>
      <vt:variant>
        <vt:lpwstr>KIN3110</vt:lpwstr>
      </vt:variant>
      <vt:variant>
        <vt:i4>196627</vt:i4>
      </vt:variant>
      <vt:variant>
        <vt:i4>213</vt:i4>
      </vt:variant>
      <vt:variant>
        <vt:i4>0</vt:i4>
      </vt:variant>
      <vt:variant>
        <vt:i4>5</vt:i4>
      </vt:variant>
      <vt:variant>
        <vt:lpwstr>http://www.uoguelph.ca/registrar/calendars/guelphhumber/current/c11/c11ahss.shtml</vt:lpwstr>
      </vt:variant>
      <vt:variant>
        <vt:lpwstr>AHSS1310</vt:lpwstr>
      </vt:variant>
      <vt:variant>
        <vt:i4>2162795</vt:i4>
      </vt:variant>
      <vt:variant>
        <vt:i4>210</vt:i4>
      </vt:variant>
      <vt:variant>
        <vt:i4>0</vt:i4>
      </vt:variant>
      <vt:variant>
        <vt:i4>5</vt:i4>
      </vt:variant>
      <vt:variant>
        <vt:lpwstr>http://www.uoguelph.ca/registrar/calendars/guelphhumber/current/c11/c11kin.shtml</vt:lpwstr>
      </vt:variant>
      <vt:variant>
        <vt:lpwstr>KIN4100</vt:lpwstr>
      </vt:variant>
      <vt:variant>
        <vt:i4>2293864</vt:i4>
      </vt:variant>
      <vt:variant>
        <vt:i4>207</vt:i4>
      </vt:variant>
      <vt:variant>
        <vt:i4>0</vt:i4>
      </vt:variant>
      <vt:variant>
        <vt:i4>5</vt:i4>
      </vt:variant>
      <vt:variant>
        <vt:lpwstr>http://www.uoguelph.ca/registrar/calendars/guelphhumber/current/c11/c11kin.shtml</vt:lpwstr>
      </vt:variant>
      <vt:variant>
        <vt:lpwstr>KIN3250</vt:lpwstr>
      </vt:variant>
      <vt:variant>
        <vt:i4>2097258</vt:i4>
      </vt:variant>
      <vt:variant>
        <vt:i4>204</vt:i4>
      </vt:variant>
      <vt:variant>
        <vt:i4>0</vt:i4>
      </vt:variant>
      <vt:variant>
        <vt:i4>5</vt:i4>
      </vt:variant>
      <vt:variant>
        <vt:lpwstr>http://www.uoguelph.ca/registrar/calendars/guelphhumber/current/c11/c11kin.shtml</vt:lpwstr>
      </vt:variant>
      <vt:variant>
        <vt:lpwstr>KIN3060</vt:lpwstr>
      </vt:variant>
      <vt:variant>
        <vt:i4>2359402</vt:i4>
      </vt:variant>
      <vt:variant>
        <vt:i4>201</vt:i4>
      </vt:variant>
      <vt:variant>
        <vt:i4>0</vt:i4>
      </vt:variant>
      <vt:variant>
        <vt:i4>5</vt:i4>
      </vt:variant>
      <vt:variant>
        <vt:lpwstr>http://www.uoguelph.ca/registrar/calendars/guelphhumber/current/c11/c11kin.shtml</vt:lpwstr>
      </vt:variant>
      <vt:variant>
        <vt:lpwstr>KIN4050</vt:lpwstr>
      </vt:variant>
      <vt:variant>
        <vt:i4>2162794</vt:i4>
      </vt:variant>
      <vt:variant>
        <vt:i4>198</vt:i4>
      </vt:variant>
      <vt:variant>
        <vt:i4>0</vt:i4>
      </vt:variant>
      <vt:variant>
        <vt:i4>5</vt:i4>
      </vt:variant>
      <vt:variant>
        <vt:lpwstr>http://www.uoguelph.ca/registrar/calendars/guelphhumber/current/c11/c11kin.shtml</vt:lpwstr>
      </vt:variant>
      <vt:variant>
        <vt:lpwstr>KIN2060</vt:lpwstr>
      </vt:variant>
      <vt:variant>
        <vt:i4>2097258</vt:i4>
      </vt:variant>
      <vt:variant>
        <vt:i4>195</vt:i4>
      </vt:variant>
      <vt:variant>
        <vt:i4>0</vt:i4>
      </vt:variant>
      <vt:variant>
        <vt:i4>5</vt:i4>
      </vt:variant>
      <vt:variant>
        <vt:lpwstr>http://www.uoguelph.ca/registrar/calendars/guelphhumber/current/c11/c11kin.shtml</vt:lpwstr>
      </vt:variant>
      <vt:variant>
        <vt:lpwstr>KIN1040</vt:lpwstr>
      </vt:variant>
      <vt:variant>
        <vt:i4>2228330</vt:i4>
      </vt:variant>
      <vt:variant>
        <vt:i4>192</vt:i4>
      </vt:variant>
      <vt:variant>
        <vt:i4>0</vt:i4>
      </vt:variant>
      <vt:variant>
        <vt:i4>5</vt:i4>
      </vt:variant>
      <vt:variant>
        <vt:lpwstr>http://www.uoguelph.ca/registrar/calendars/guelphhumber/current/c11/c11kin.shtml</vt:lpwstr>
      </vt:variant>
      <vt:variant>
        <vt:lpwstr>KIN4030</vt:lpwstr>
      </vt:variant>
      <vt:variant>
        <vt:i4>2424938</vt:i4>
      </vt:variant>
      <vt:variant>
        <vt:i4>189</vt:i4>
      </vt:variant>
      <vt:variant>
        <vt:i4>0</vt:i4>
      </vt:variant>
      <vt:variant>
        <vt:i4>5</vt:i4>
      </vt:variant>
      <vt:variant>
        <vt:lpwstr>http://www.uoguelph.ca/registrar/calendars/guelphhumber/current/c11/c11kin.shtml</vt:lpwstr>
      </vt:variant>
      <vt:variant>
        <vt:lpwstr>KIN3030</vt:lpwstr>
      </vt:variant>
      <vt:variant>
        <vt:i4>2162794</vt:i4>
      </vt:variant>
      <vt:variant>
        <vt:i4>186</vt:i4>
      </vt:variant>
      <vt:variant>
        <vt:i4>0</vt:i4>
      </vt:variant>
      <vt:variant>
        <vt:i4>5</vt:i4>
      </vt:variant>
      <vt:variant>
        <vt:lpwstr>http://www.uoguelph.ca/registrar/calendars/guelphhumber/current/c11/c11kin.shtml</vt:lpwstr>
      </vt:variant>
      <vt:variant>
        <vt:lpwstr>KIN2060</vt:lpwstr>
      </vt:variant>
      <vt:variant>
        <vt:i4>2293864</vt:i4>
      </vt:variant>
      <vt:variant>
        <vt:i4>183</vt:i4>
      </vt:variant>
      <vt:variant>
        <vt:i4>0</vt:i4>
      </vt:variant>
      <vt:variant>
        <vt:i4>5</vt:i4>
      </vt:variant>
      <vt:variant>
        <vt:lpwstr>http://www.uoguelph.ca/registrar/calendars/guelphhumber/current/c11/c11kin.shtml</vt:lpwstr>
      </vt:variant>
      <vt:variant>
        <vt:lpwstr>KIN3250</vt:lpwstr>
      </vt:variant>
      <vt:variant>
        <vt:i4>3080298</vt:i4>
      </vt:variant>
      <vt:variant>
        <vt:i4>180</vt:i4>
      </vt:variant>
      <vt:variant>
        <vt:i4>0</vt:i4>
      </vt:variant>
      <vt:variant>
        <vt:i4>5</vt:i4>
      </vt:variant>
      <vt:variant>
        <vt:lpwstr>http://www.uoguelph.ca/registrar/calendars/guelphhumber/current/c11/c11kin.shtml</vt:lpwstr>
      </vt:variant>
      <vt:variant>
        <vt:lpwstr>KIN3090</vt:lpwstr>
      </vt:variant>
      <vt:variant>
        <vt:i4>3080299</vt:i4>
      </vt:variant>
      <vt:variant>
        <vt:i4>177</vt:i4>
      </vt:variant>
      <vt:variant>
        <vt:i4>0</vt:i4>
      </vt:variant>
      <vt:variant>
        <vt:i4>5</vt:i4>
      </vt:variant>
      <vt:variant>
        <vt:lpwstr>http://www.uoguelph.ca/registrar/calendars/guelphhumber/current/c11/c11kin.shtml</vt:lpwstr>
      </vt:variant>
      <vt:variant>
        <vt:lpwstr>KIN3190</vt:lpwstr>
      </vt:variant>
      <vt:variant>
        <vt:i4>2490472</vt:i4>
      </vt:variant>
      <vt:variant>
        <vt:i4>174</vt:i4>
      </vt:variant>
      <vt:variant>
        <vt:i4>0</vt:i4>
      </vt:variant>
      <vt:variant>
        <vt:i4>5</vt:i4>
      </vt:variant>
      <vt:variant>
        <vt:lpwstr>http://www.uoguelph.ca/registrar/calendars/guelphhumber/current/c11/c11kin.shtml</vt:lpwstr>
      </vt:variant>
      <vt:variant>
        <vt:lpwstr>KIN3200</vt:lpwstr>
      </vt:variant>
      <vt:variant>
        <vt:i4>2490475</vt:i4>
      </vt:variant>
      <vt:variant>
        <vt:i4>171</vt:i4>
      </vt:variant>
      <vt:variant>
        <vt:i4>0</vt:i4>
      </vt:variant>
      <vt:variant>
        <vt:i4>5</vt:i4>
      </vt:variant>
      <vt:variant>
        <vt:lpwstr>http://www.uoguelph.ca/registrar/calendars/guelphhumber/current/c11/c11kin.shtml</vt:lpwstr>
      </vt:variant>
      <vt:variant>
        <vt:lpwstr>KIN3100</vt:lpwstr>
      </vt:variant>
      <vt:variant>
        <vt:i4>196627</vt:i4>
      </vt:variant>
      <vt:variant>
        <vt:i4>168</vt:i4>
      </vt:variant>
      <vt:variant>
        <vt:i4>0</vt:i4>
      </vt:variant>
      <vt:variant>
        <vt:i4>5</vt:i4>
      </vt:variant>
      <vt:variant>
        <vt:lpwstr>http://www.uoguelph.ca/registrar/calendars/guelphhumber/current/c11/c11ahss.shtml</vt:lpwstr>
      </vt:variant>
      <vt:variant>
        <vt:lpwstr>AHSS1310</vt:lpwstr>
      </vt:variant>
      <vt:variant>
        <vt:i4>2556011</vt:i4>
      </vt:variant>
      <vt:variant>
        <vt:i4>165</vt:i4>
      </vt:variant>
      <vt:variant>
        <vt:i4>0</vt:i4>
      </vt:variant>
      <vt:variant>
        <vt:i4>5</vt:i4>
      </vt:variant>
      <vt:variant>
        <vt:lpwstr>http://www.uoguelph.ca/registrar/calendars/guelphhumber/current/c11/c11kin.shtml</vt:lpwstr>
      </vt:variant>
      <vt:variant>
        <vt:lpwstr>KIN3110</vt:lpwstr>
      </vt:variant>
      <vt:variant>
        <vt:i4>2424938</vt:i4>
      </vt:variant>
      <vt:variant>
        <vt:i4>162</vt:i4>
      </vt:variant>
      <vt:variant>
        <vt:i4>0</vt:i4>
      </vt:variant>
      <vt:variant>
        <vt:i4>5</vt:i4>
      </vt:variant>
      <vt:variant>
        <vt:lpwstr>http://www.uoguelph.ca/registrar/calendars/guelphhumber/current/c11/c11kin.shtml</vt:lpwstr>
      </vt:variant>
      <vt:variant>
        <vt:lpwstr>KIN3030</vt:lpwstr>
      </vt:variant>
      <vt:variant>
        <vt:i4>2556010</vt:i4>
      </vt:variant>
      <vt:variant>
        <vt:i4>159</vt:i4>
      </vt:variant>
      <vt:variant>
        <vt:i4>0</vt:i4>
      </vt:variant>
      <vt:variant>
        <vt:i4>5</vt:i4>
      </vt:variant>
      <vt:variant>
        <vt:lpwstr>http://www.uoguelph.ca/registrar/calendars/guelphhumber/current/c11/c11kin.shtml</vt:lpwstr>
      </vt:variant>
      <vt:variant>
        <vt:lpwstr>KIN3010</vt:lpwstr>
      </vt:variant>
      <vt:variant>
        <vt:i4>2097258</vt:i4>
      </vt:variant>
      <vt:variant>
        <vt:i4>156</vt:i4>
      </vt:variant>
      <vt:variant>
        <vt:i4>0</vt:i4>
      </vt:variant>
      <vt:variant>
        <vt:i4>5</vt:i4>
      </vt:variant>
      <vt:variant>
        <vt:lpwstr>http://www.uoguelph.ca/registrar/calendars/guelphhumber/current/c11/c11kin.shtml</vt:lpwstr>
      </vt:variant>
      <vt:variant>
        <vt:lpwstr>KIN3060</vt:lpwstr>
      </vt:variant>
      <vt:variant>
        <vt:i4>1310725</vt:i4>
      </vt:variant>
      <vt:variant>
        <vt:i4>153</vt:i4>
      </vt:variant>
      <vt:variant>
        <vt:i4>0</vt:i4>
      </vt:variant>
      <vt:variant>
        <vt:i4>5</vt:i4>
      </vt:variant>
      <vt:variant>
        <vt:lpwstr>http://www.uoguelph.ca/registrar/calendars/guelphhumber/current/c11/c11scma.shtml</vt:lpwstr>
      </vt:variant>
      <vt:variant>
        <vt:lpwstr>SCMA3100</vt:lpwstr>
      </vt:variant>
      <vt:variant>
        <vt:i4>2490472</vt:i4>
      </vt:variant>
      <vt:variant>
        <vt:i4>150</vt:i4>
      </vt:variant>
      <vt:variant>
        <vt:i4>0</vt:i4>
      </vt:variant>
      <vt:variant>
        <vt:i4>5</vt:i4>
      </vt:variant>
      <vt:variant>
        <vt:lpwstr>http://www.uoguelph.ca/registrar/calendars/guelphhumber/current/c11/c11kin.shtml</vt:lpwstr>
      </vt:variant>
      <vt:variant>
        <vt:lpwstr>KIN2210</vt:lpwstr>
      </vt:variant>
      <vt:variant>
        <vt:i4>2490472</vt:i4>
      </vt:variant>
      <vt:variant>
        <vt:i4>147</vt:i4>
      </vt:variant>
      <vt:variant>
        <vt:i4>0</vt:i4>
      </vt:variant>
      <vt:variant>
        <vt:i4>5</vt:i4>
      </vt:variant>
      <vt:variant>
        <vt:lpwstr>http://www.uoguelph.ca/registrar/calendars/guelphhumber/current/c11/c11kin.shtml</vt:lpwstr>
      </vt:variant>
      <vt:variant>
        <vt:lpwstr>KIN3200</vt:lpwstr>
      </vt:variant>
      <vt:variant>
        <vt:i4>2490475</vt:i4>
      </vt:variant>
      <vt:variant>
        <vt:i4>144</vt:i4>
      </vt:variant>
      <vt:variant>
        <vt:i4>0</vt:i4>
      </vt:variant>
      <vt:variant>
        <vt:i4>5</vt:i4>
      </vt:variant>
      <vt:variant>
        <vt:lpwstr>http://www.uoguelph.ca/registrar/calendars/guelphhumber/current/c11/c11kin.shtml</vt:lpwstr>
      </vt:variant>
      <vt:variant>
        <vt:lpwstr>KIN3100</vt:lpwstr>
      </vt:variant>
      <vt:variant>
        <vt:i4>2490472</vt:i4>
      </vt:variant>
      <vt:variant>
        <vt:i4>141</vt:i4>
      </vt:variant>
      <vt:variant>
        <vt:i4>0</vt:i4>
      </vt:variant>
      <vt:variant>
        <vt:i4>5</vt:i4>
      </vt:variant>
      <vt:variant>
        <vt:lpwstr>http://www.uoguelph.ca/registrar/calendars/guelphhumber/current/c11/c11kin.shtml</vt:lpwstr>
      </vt:variant>
      <vt:variant>
        <vt:lpwstr>KIN2210</vt:lpwstr>
      </vt:variant>
      <vt:variant>
        <vt:i4>3080298</vt:i4>
      </vt:variant>
      <vt:variant>
        <vt:i4>138</vt:i4>
      </vt:variant>
      <vt:variant>
        <vt:i4>0</vt:i4>
      </vt:variant>
      <vt:variant>
        <vt:i4>5</vt:i4>
      </vt:variant>
      <vt:variant>
        <vt:lpwstr>http://www.uoguelph.ca/registrar/calendars/guelphhumber/current/c11/c11kin.shtml</vt:lpwstr>
      </vt:variant>
      <vt:variant>
        <vt:lpwstr>KIN3090</vt:lpwstr>
      </vt:variant>
      <vt:variant>
        <vt:i4>2162794</vt:i4>
      </vt:variant>
      <vt:variant>
        <vt:i4>135</vt:i4>
      </vt:variant>
      <vt:variant>
        <vt:i4>0</vt:i4>
      </vt:variant>
      <vt:variant>
        <vt:i4>5</vt:i4>
      </vt:variant>
      <vt:variant>
        <vt:lpwstr>http://www.uoguelph.ca/registrar/calendars/guelphhumber/current/c11/c11kin.shtml</vt:lpwstr>
      </vt:variant>
      <vt:variant>
        <vt:lpwstr>KIN2060</vt:lpwstr>
      </vt:variant>
      <vt:variant>
        <vt:i4>2424938</vt:i4>
      </vt:variant>
      <vt:variant>
        <vt:i4>132</vt:i4>
      </vt:variant>
      <vt:variant>
        <vt:i4>0</vt:i4>
      </vt:variant>
      <vt:variant>
        <vt:i4>5</vt:i4>
      </vt:variant>
      <vt:variant>
        <vt:lpwstr>http://www.uoguelph.ca/registrar/calendars/guelphhumber/current/c11/c11kin.shtml</vt:lpwstr>
      </vt:variant>
      <vt:variant>
        <vt:lpwstr>KIN2020</vt:lpwstr>
      </vt:variant>
      <vt:variant>
        <vt:i4>2424938</vt:i4>
      </vt:variant>
      <vt:variant>
        <vt:i4>129</vt:i4>
      </vt:variant>
      <vt:variant>
        <vt:i4>0</vt:i4>
      </vt:variant>
      <vt:variant>
        <vt:i4>5</vt:i4>
      </vt:variant>
      <vt:variant>
        <vt:lpwstr>http://www.uoguelph.ca/registrar/calendars/guelphhumber/current/c11/c11kin.shtml</vt:lpwstr>
      </vt:variant>
      <vt:variant>
        <vt:lpwstr>KIN3030</vt:lpwstr>
      </vt:variant>
      <vt:variant>
        <vt:i4>1376268</vt:i4>
      </vt:variant>
      <vt:variant>
        <vt:i4>126</vt:i4>
      </vt:variant>
      <vt:variant>
        <vt:i4>0</vt:i4>
      </vt:variant>
      <vt:variant>
        <vt:i4>5</vt:i4>
      </vt:variant>
      <vt:variant>
        <vt:lpwstr>http://www.uoguelph.ca/registrar/calendars/guelphhumber/current/c11/c11scma.shtml</vt:lpwstr>
      </vt:variant>
      <vt:variant>
        <vt:lpwstr>SCMA2080</vt:lpwstr>
      </vt:variant>
      <vt:variant>
        <vt:i4>1376259</vt:i4>
      </vt:variant>
      <vt:variant>
        <vt:i4>123</vt:i4>
      </vt:variant>
      <vt:variant>
        <vt:i4>0</vt:i4>
      </vt:variant>
      <vt:variant>
        <vt:i4>5</vt:i4>
      </vt:variant>
      <vt:variant>
        <vt:lpwstr>http://www.uoguelph.ca/registrar/calendars/guelphhumber/current/c11/c11scma.shtml</vt:lpwstr>
      </vt:variant>
      <vt:variant>
        <vt:lpwstr>SCMA2070</vt:lpwstr>
      </vt:variant>
      <vt:variant>
        <vt:i4>2490472</vt:i4>
      </vt:variant>
      <vt:variant>
        <vt:i4>120</vt:i4>
      </vt:variant>
      <vt:variant>
        <vt:i4>0</vt:i4>
      </vt:variant>
      <vt:variant>
        <vt:i4>5</vt:i4>
      </vt:variant>
      <vt:variant>
        <vt:lpwstr>http://www.uoguelph.ca/registrar/calendars/guelphhumber/current/c11/c11kin.shtml</vt:lpwstr>
      </vt:variant>
      <vt:variant>
        <vt:lpwstr>KIN2210</vt:lpwstr>
      </vt:variant>
      <vt:variant>
        <vt:i4>2556011</vt:i4>
      </vt:variant>
      <vt:variant>
        <vt:i4>117</vt:i4>
      </vt:variant>
      <vt:variant>
        <vt:i4>0</vt:i4>
      </vt:variant>
      <vt:variant>
        <vt:i4>5</vt:i4>
      </vt:variant>
      <vt:variant>
        <vt:lpwstr>http://www.uoguelph.ca/registrar/calendars/guelphhumber/current/c11/c11kin.shtml</vt:lpwstr>
      </vt:variant>
      <vt:variant>
        <vt:lpwstr>KIN2100</vt:lpwstr>
      </vt:variant>
      <vt:variant>
        <vt:i4>2162794</vt:i4>
      </vt:variant>
      <vt:variant>
        <vt:i4>114</vt:i4>
      </vt:variant>
      <vt:variant>
        <vt:i4>0</vt:i4>
      </vt:variant>
      <vt:variant>
        <vt:i4>5</vt:i4>
      </vt:variant>
      <vt:variant>
        <vt:lpwstr>http://www.uoguelph.ca/registrar/calendars/guelphhumber/current/c11/c11kin.shtml</vt:lpwstr>
      </vt:variant>
      <vt:variant>
        <vt:lpwstr>KIN2060</vt:lpwstr>
      </vt:variant>
      <vt:variant>
        <vt:i4>2424938</vt:i4>
      </vt:variant>
      <vt:variant>
        <vt:i4>111</vt:i4>
      </vt:variant>
      <vt:variant>
        <vt:i4>0</vt:i4>
      </vt:variant>
      <vt:variant>
        <vt:i4>5</vt:i4>
      </vt:variant>
      <vt:variant>
        <vt:lpwstr>http://www.uoguelph.ca/registrar/calendars/guelphhumber/current/c11/c11kin.shtml</vt:lpwstr>
      </vt:variant>
      <vt:variant>
        <vt:lpwstr>KIN2020</vt:lpwstr>
      </vt:variant>
      <vt:variant>
        <vt:i4>196627</vt:i4>
      </vt:variant>
      <vt:variant>
        <vt:i4>108</vt:i4>
      </vt:variant>
      <vt:variant>
        <vt:i4>0</vt:i4>
      </vt:variant>
      <vt:variant>
        <vt:i4>5</vt:i4>
      </vt:variant>
      <vt:variant>
        <vt:lpwstr>http://www.uoguelph.ca/registrar/calendars/guelphhumber/current/c11/c11ahss.shtml</vt:lpwstr>
      </vt:variant>
      <vt:variant>
        <vt:lpwstr>AHSS1310</vt:lpwstr>
      </vt:variant>
      <vt:variant>
        <vt:i4>2490475</vt:i4>
      </vt:variant>
      <vt:variant>
        <vt:i4>105</vt:i4>
      </vt:variant>
      <vt:variant>
        <vt:i4>0</vt:i4>
      </vt:variant>
      <vt:variant>
        <vt:i4>5</vt:i4>
      </vt:variant>
      <vt:variant>
        <vt:lpwstr>http://www.uoguelph.ca/registrar/calendars/guelphhumber/current/c11/c11kin.shtml</vt:lpwstr>
      </vt:variant>
      <vt:variant>
        <vt:lpwstr>KIN3100</vt:lpwstr>
      </vt:variant>
      <vt:variant>
        <vt:i4>2556008</vt:i4>
      </vt:variant>
      <vt:variant>
        <vt:i4>102</vt:i4>
      </vt:variant>
      <vt:variant>
        <vt:i4>0</vt:i4>
      </vt:variant>
      <vt:variant>
        <vt:i4>5</vt:i4>
      </vt:variant>
      <vt:variant>
        <vt:lpwstr>http://www.uoguelph.ca/registrar/calendars/guelphhumber/current/c11/c11kin.shtml</vt:lpwstr>
      </vt:variant>
      <vt:variant>
        <vt:lpwstr>KIN2200</vt:lpwstr>
      </vt:variant>
      <vt:variant>
        <vt:i4>2097258</vt:i4>
      </vt:variant>
      <vt:variant>
        <vt:i4>99</vt:i4>
      </vt:variant>
      <vt:variant>
        <vt:i4>0</vt:i4>
      </vt:variant>
      <vt:variant>
        <vt:i4>5</vt:i4>
      </vt:variant>
      <vt:variant>
        <vt:lpwstr>http://www.uoguelph.ca/registrar/calendars/guelphhumber/current/c11/c11kin.shtml</vt:lpwstr>
      </vt:variant>
      <vt:variant>
        <vt:lpwstr>KIN1040</vt:lpwstr>
      </vt:variant>
      <vt:variant>
        <vt:i4>2359402</vt:i4>
      </vt:variant>
      <vt:variant>
        <vt:i4>96</vt:i4>
      </vt:variant>
      <vt:variant>
        <vt:i4>0</vt:i4>
      </vt:variant>
      <vt:variant>
        <vt:i4>5</vt:i4>
      </vt:variant>
      <vt:variant>
        <vt:lpwstr>http://www.uoguelph.ca/registrar/calendars/guelphhumber/current/c11/c11kin.shtml</vt:lpwstr>
      </vt:variant>
      <vt:variant>
        <vt:lpwstr>KIN3020</vt:lpwstr>
      </vt:variant>
      <vt:variant>
        <vt:i4>2162794</vt:i4>
      </vt:variant>
      <vt:variant>
        <vt:i4>93</vt:i4>
      </vt:variant>
      <vt:variant>
        <vt:i4>0</vt:i4>
      </vt:variant>
      <vt:variant>
        <vt:i4>5</vt:i4>
      </vt:variant>
      <vt:variant>
        <vt:lpwstr>http://www.uoguelph.ca/registrar/calendars/guelphhumber/current/c11/c11kin.shtml</vt:lpwstr>
      </vt:variant>
      <vt:variant>
        <vt:lpwstr>KIN2060</vt:lpwstr>
      </vt:variant>
      <vt:variant>
        <vt:i4>2556010</vt:i4>
      </vt:variant>
      <vt:variant>
        <vt:i4>90</vt:i4>
      </vt:variant>
      <vt:variant>
        <vt:i4>0</vt:i4>
      </vt:variant>
      <vt:variant>
        <vt:i4>5</vt:i4>
      </vt:variant>
      <vt:variant>
        <vt:lpwstr>http://www.uoguelph.ca/registrar/calendars/guelphhumber/current/c11/c11kin.shtml</vt:lpwstr>
      </vt:variant>
      <vt:variant>
        <vt:lpwstr>KIN3010</vt:lpwstr>
      </vt:variant>
      <vt:variant>
        <vt:i4>2556008</vt:i4>
      </vt:variant>
      <vt:variant>
        <vt:i4>87</vt:i4>
      </vt:variant>
      <vt:variant>
        <vt:i4>0</vt:i4>
      </vt:variant>
      <vt:variant>
        <vt:i4>5</vt:i4>
      </vt:variant>
      <vt:variant>
        <vt:lpwstr>http://www.uoguelph.ca/registrar/calendars/guelphhumber/current/c11/c11kin.shtml</vt:lpwstr>
      </vt:variant>
      <vt:variant>
        <vt:lpwstr>KIN2200</vt:lpwstr>
      </vt:variant>
      <vt:variant>
        <vt:i4>2490472</vt:i4>
      </vt:variant>
      <vt:variant>
        <vt:i4>84</vt:i4>
      </vt:variant>
      <vt:variant>
        <vt:i4>0</vt:i4>
      </vt:variant>
      <vt:variant>
        <vt:i4>5</vt:i4>
      </vt:variant>
      <vt:variant>
        <vt:lpwstr>http://www.uoguelph.ca/registrar/calendars/guelphhumber/current/c11/c11kin.shtml</vt:lpwstr>
      </vt:variant>
      <vt:variant>
        <vt:lpwstr>KIN2210</vt:lpwstr>
      </vt:variant>
      <vt:variant>
        <vt:i4>2097258</vt:i4>
      </vt:variant>
      <vt:variant>
        <vt:i4>81</vt:i4>
      </vt:variant>
      <vt:variant>
        <vt:i4>0</vt:i4>
      </vt:variant>
      <vt:variant>
        <vt:i4>5</vt:i4>
      </vt:variant>
      <vt:variant>
        <vt:lpwstr>http://www.uoguelph.ca/registrar/calendars/guelphhumber/current/c11/c11kin.shtml</vt:lpwstr>
      </vt:variant>
      <vt:variant>
        <vt:lpwstr>KIN2070</vt:lpwstr>
      </vt:variant>
      <vt:variant>
        <vt:i4>2162794</vt:i4>
      </vt:variant>
      <vt:variant>
        <vt:i4>78</vt:i4>
      </vt:variant>
      <vt:variant>
        <vt:i4>0</vt:i4>
      </vt:variant>
      <vt:variant>
        <vt:i4>5</vt:i4>
      </vt:variant>
      <vt:variant>
        <vt:lpwstr>http://www.uoguelph.ca/registrar/calendars/guelphhumber/current/c11/c11kin.shtml</vt:lpwstr>
      </vt:variant>
      <vt:variant>
        <vt:lpwstr>KIN2060</vt:lpwstr>
      </vt:variant>
      <vt:variant>
        <vt:i4>2424938</vt:i4>
      </vt:variant>
      <vt:variant>
        <vt:i4>75</vt:i4>
      </vt:variant>
      <vt:variant>
        <vt:i4>0</vt:i4>
      </vt:variant>
      <vt:variant>
        <vt:i4>5</vt:i4>
      </vt:variant>
      <vt:variant>
        <vt:lpwstr>http://www.uoguelph.ca/registrar/calendars/guelphhumber/current/c11/c11kin.shtml</vt:lpwstr>
      </vt:variant>
      <vt:variant>
        <vt:lpwstr>KIN2020</vt:lpwstr>
      </vt:variant>
      <vt:variant>
        <vt:i4>2424938</vt:i4>
      </vt:variant>
      <vt:variant>
        <vt:i4>72</vt:i4>
      </vt:variant>
      <vt:variant>
        <vt:i4>0</vt:i4>
      </vt:variant>
      <vt:variant>
        <vt:i4>5</vt:i4>
      </vt:variant>
      <vt:variant>
        <vt:lpwstr>http://www.uoguelph.ca/registrar/calendars/guelphhumber/current/c11/c11kin.shtml</vt:lpwstr>
      </vt:variant>
      <vt:variant>
        <vt:lpwstr>KIN1010</vt:lpwstr>
      </vt:variant>
      <vt:variant>
        <vt:i4>196627</vt:i4>
      </vt:variant>
      <vt:variant>
        <vt:i4>69</vt:i4>
      </vt:variant>
      <vt:variant>
        <vt:i4>0</vt:i4>
      </vt:variant>
      <vt:variant>
        <vt:i4>5</vt:i4>
      </vt:variant>
      <vt:variant>
        <vt:lpwstr>http://www.uoguelph.ca/registrar/calendars/guelphhumber/current/c11/c11ahss.shtml</vt:lpwstr>
      </vt:variant>
      <vt:variant>
        <vt:lpwstr>AHSS1310</vt:lpwstr>
      </vt:variant>
      <vt:variant>
        <vt:i4>2490474</vt:i4>
      </vt:variant>
      <vt:variant>
        <vt:i4>66</vt:i4>
      </vt:variant>
      <vt:variant>
        <vt:i4>0</vt:i4>
      </vt:variant>
      <vt:variant>
        <vt:i4>5</vt:i4>
      </vt:variant>
      <vt:variant>
        <vt:lpwstr>http://www.uoguelph.ca/registrar/calendars/guelphhumber/current/c11/c11kin.shtml</vt:lpwstr>
      </vt:variant>
      <vt:variant>
        <vt:lpwstr>KIN2010</vt:lpwstr>
      </vt:variant>
      <vt:variant>
        <vt:i4>2097258</vt:i4>
      </vt:variant>
      <vt:variant>
        <vt:i4>63</vt:i4>
      </vt:variant>
      <vt:variant>
        <vt:i4>0</vt:i4>
      </vt:variant>
      <vt:variant>
        <vt:i4>5</vt:i4>
      </vt:variant>
      <vt:variant>
        <vt:lpwstr>http://www.uoguelph.ca/registrar/calendars/guelphhumber/current/c11/c11kin.shtml</vt:lpwstr>
      </vt:variant>
      <vt:variant>
        <vt:lpwstr>KIN1040</vt:lpwstr>
      </vt:variant>
      <vt:variant>
        <vt:i4>2556008</vt:i4>
      </vt:variant>
      <vt:variant>
        <vt:i4>60</vt:i4>
      </vt:variant>
      <vt:variant>
        <vt:i4>0</vt:i4>
      </vt:variant>
      <vt:variant>
        <vt:i4>5</vt:i4>
      </vt:variant>
      <vt:variant>
        <vt:lpwstr>http://www.uoguelph.ca/registrar/calendars/guelphhumber/current/c11/c11kin.shtml</vt:lpwstr>
      </vt:variant>
      <vt:variant>
        <vt:lpwstr>KIN2200</vt:lpwstr>
      </vt:variant>
      <vt:variant>
        <vt:i4>2228330</vt:i4>
      </vt:variant>
      <vt:variant>
        <vt:i4>57</vt:i4>
      </vt:variant>
      <vt:variant>
        <vt:i4>0</vt:i4>
      </vt:variant>
      <vt:variant>
        <vt:i4>5</vt:i4>
      </vt:variant>
      <vt:variant>
        <vt:lpwstr>http://www.uoguelph.ca/registrar/calendars/guelphhumber/current/c11/c11kin.shtml</vt:lpwstr>
      </vt:variant>
      <vt:variant>
        <vt:lpwstr>KIN1060</vt:lpwstr>
      </vt:variant>
      <vt:variant>
        <vt:i4>2097258</vt:i4>
      </vt:variant>
      <vt:variant>
        <vt:i4>54</vt:i4>
      </vt:variant>
      <vt:variant>
        <vt:i4>0</vt:i4>
      </vt:variant>
      <vt:variant>
        <vt:i4>5</vt:i4>
      </vt:variant>
      <vt:variant>
        <vt:lpwstr>http://www.uoguelph.ca/registrar/calendars/guelphhumber/current/c11/c11kin.shtml</vt:lpwstr>
      </vt:variant>
      <vt:variant>
        <vt:lpwstr>KIN1040</vt:lpwstr>
      </vt:variant>
      <vt:variant>
        <vt:i4>2424938</vt:i4>
      </vt:variant>
      <vt:variant>
        <vt:i4>51</vt:i4>
      </vt:variant>
      <vt:variant>
        <vt:i4>0</vt:i4>
      </vt:variant>
      <vt:variant>
        <vt:i4>5</vt:i4>
      </vt:variant>
      <vt:variant>
        <vt:lpwstr>http://www.uoguelph.ca/registrar/calendars/guelphhumber/current/c11/c11kin.shtml</vt:lpwstr>
      </vt:variant>
      <vt:variant>
        <vt:lpwstr>KIN1010</vt:lpwstr>
      </vt:variant>
      <vt:variant>
        <vt:i4>2556011</vt:i4>
      </vt:variant>
      <vt:variant>
        <vt:i4>48</vt:i4>
      </vt:variant>
      <vt:variant>
        <vt:i4>0</vt:i4>
      </vt:variant>
      <vt:variant>
        <vt:i4>5</vt:i4>
      </vt:variant>
      <vt:variant>
        <vt:lpwstr>http://www.uoguelph.ca/registrar/calendars/guelphhumber/current/c11/c11kin.shtml</vt:lpwstr>
      </vt:variant>
      <vt:variant>
        <vt:lpwstr>KIN2100</vt:lpwstr>
      </vt:variant>
      <vt:variant>
        <vt:i4>2293866</vt:i4>
      </vt:variant>
      <vt:variant>
        <vt:i4>45</vt:i4>
      </vt:variant>
      <vt:variant>
        <vt:i4>0</vt:i4>
      </vt:variant>
      <vt:variant>
        <vt:i4>5</vt:i4>
      </vt:variant>
      <vt:variant>
        <vt:lpwstr>http://www.uoguelph.ca/registrar/calendars/guelphhumber/current/c11/c11kin.shtml</vt:lpwstr>
      </vt:variant>
      <vt:variant>
        <vt:lpwstr>KIN1070</vt:lpwstr>
      </vt:variant>
      <vt:variant>
        <vt:i4>2097258</vt:i4>
      </vt:variant>
      <vt:variant>
        <vt:i4>42</vt:i4>
      </vt:variant>
      <vt:variant>
        <vt:i4>0</vt:i4>
      </vt:variant>
      <vt:variant>
        <vt:i4>5</vt:i4>
      </vt:variant>
      <vt:variant>
        <vt:lpwstr>http://www.uoguelph.ca/registrar/calendars/guelphhumber/current/c11/c11kin.shtml</vt:lpwstr>
      </vt:variant>
      <vt:variant>
        <vt:lpwstr>KIN2070</vt:lpwstr>
      </vt:variant>
      <vt:variant>
        <vt:i4>2228330</vt:i4>
      </vt:variant>
      <vt:variant>
        <vt:i4>39</vt:i4>
      </vt:variant>
      <vt:variant>
        <vt:i4>0</vt:i4>
      </vt:variant>
      <vt:variant>
        <vt:i4>5</vt:i4>
      </vt:variant>
      <vt:variant>
        <vt:lpwstr>http://www.uoguelph.ca/registrar/calendars/guelphhumber/current/c11/c11kin.shtml</vt:lpwstr>
      </vt:variant>
      <vt:variant>
        <vt:lpwstr>KIN1060</vt:lpwstr>
      </vt:variant>
      <vt:variant>
        <vt:i4>2162794</vt:i4>
      </vt:variant>
      <vt:variant>
        <vt:i4>36</vt:i4>
      </vt:variant>
      <vt:variant>
        <vt:i4>0</vt:i4>
      </vt:variant>
      <vt:variant>
        <vt:i4>5</vt:i4>
      </vt:variant>
      <vt:variant>
        <vt:lpwstr>http://www.uoguelph.ca/registrar/calendars/guelphhumber/current/c11/c11kin.shtml</vt:lpwstr>
      </vt:variant>
      <vt:variant>
        <vt:lpwstr>KIN2060</vt:lpwstr>
      </vt:variant>
      <vt:variant>
        <vt:i4>2097258</vt:i4>
      </vt:variant>
      <vt:variant>
        <vt:i4>33</vt:i4>
      </vt:variant>
      <vt:variant>
        <vt:i4>0</vt:i4>
      </vt:variant>
      <vt:variant>
        <vt:i4>5</vt:i4>
      </vt:variant>
      <vt:variant>
        <vt:lpwstr>http://www.uoguelph.ca/registrar/calendars/guelphhumber/current/c11/c11kin.shtml</vt:lpwstr>
      </vt:variant>
      <vt:variant>
        <vt:lpwstr>KIN1040</vt:lpwstr>
      </vt:variant>
      <vt:variant>
        <vt:i4>2556010</vt:i4>
      </vt:variant>
      <vt:variant>
        <vt:i4>30</vt:i4>
      </vt:variant>
      <vt:variant>
        <vt:i4>0</vt:i4>
      </vt:variant>
      <vt:variant>
        <vt:i4>5</vt:i4>
      </vt:variant>
      <vt:variant>
        <vt:lpwstr>http://www.uoguelph.ca/registrar/calendars/guelphhumber/current/c11/c11kin.shtml</vt:lpwstr>
      </vt:variant>
      <vt:variant>
        <vt:lpwstr>KIN1030</vt:lpwstr>
      </vt:variant>
      <vt:variant>
        <vt:i4>2097258</vt:i4>
      </vt:variant>
      <vt:variant>
        <vt:i4>27</vt:i4>
      </vt:variant>
      <vt:variant>
        <vt:i4>0</vt:i4>
      </vt:variant>
      <vt:variant>
        <vt:i4>5</vt:i4>
      </vt:variant>
      <vt:variant>
        <vt:lpwstr>http://www.uoguelph.ca/registrar/calendars/guelphhumber/current/c11/c11kin.shtml</vt:lpwstr>
      </vt:variant>
      <vt:variant>
        <vt:lpwstr>KIN1040</vt:lpwstr>
      </vt:variant>
      <vt:variant>
        <vt:i4>1310725</vt:i4>
      </vt:variant>
      <vt:variant>
        <vt:i4>24</vt:i4>
      </vt:variant>
      <vt:variant>
        <vt:i4>0</vt:i4>
      </vt:variant>
      <vt:variant>
        <vt:i4>5</vt:i4>
      </vt:variant>
      <vt:variant>
        <vt:lpwstr>http://www.uoguelph.ca/registrar/calendars/guelphhumber/current/c11/c11scma.shtml</vt:lpwstr>
      </vt:variant>
      <vt:variant>
        <vt:lpwstr>SCMA1120</vt:lpwstr>
      </vt:variant>
      <vt:variant>
        <vt:i4>2293866</vt:i4>
      </vt:variant>
      <vt:variant>
        <vt:i4>21</vt:i4>
      </vt:variant>
      <vt:variant>
        <vt:i4>0</vt:i4>
      </vt:variant>
      <vt:variant>
        <vt:i4>5</vt:i4>
      </vt:variant>
      <vt:variant>
        <vt:lpwstr>http://www.uoguelph.ca/registrar/calendars/guelphhumber/current/c11/c11kin.shtml</vt:lpwstr>
      </vt:variant>
      <vt:variant>
        <vt:lpwstr>KIN1070</vt:lpwstr>
      </vt:variant>
      <vt:variant>
        <vt:i4>1310725</vt:i4>
      </vt:variant>
      <vt:variant>
        <vt:i4>18</vt:i4>
      </vt:variant>
      <vt:variant>
        <vt:i4>0</vt:i4>
      </vt:variant>
      <vt:variant>
        <vt:i4>5</vt:i4>
      </vt:variant>
      <vt:variant>
        <vt:lpwstr>http://www.uoguelph.ca/registrar/calendars/guelphhumber/current/c11/c11scma.shtml</vt:lpwstr>
      </vt:variant>
      <vt:variant>
        <vt:lpwstr>SCMA1120</vt:lpwstr>
      </vt:variant>
      <vt:variant>
        <vt:i4>2228330</vt:i4>
      </vt:variant>
      <vt:variant>
        <vt:i4>15</vt:i4>
      </vt:variant>
      <vt:variant>
        <vt:i4>0</vt:i4>
      </vt:variant>
      <vt:variant>
        <vt:i4>5</vt:i4>
      </vt:variant>
      <vt:variant>
        <vt:lpwstr>http://www.uoguelph.ca/registrar/calendars/guelphhumber/current/c11/c11kin.shtml</vt:lpwstr>
      </vt:variant>
      <vt:variant>
        <vt:lpwstr>KIN1060</vt:lpwstr>
      </vt:variant>
      <vt:variant>
        <vt:i4>2424938</vt:i4>
      </vt:variant>
      <vt:variant>
        <vt:i4>12</vt:i4>
      </vt:variant>
      <vt:variant>
        <vt:i4>0</vt:i4>
      </vt:variant>
      <vt:variant>
        <vt:i4>5</vt:i4>
      </vt:variant>
      <vt:variant>
        <vt:lpwstr>http://www.uoguelph.ca/registrar/calendars/guelphhumber/current/c11/c11kin.shtml</vt:lpwstr>
      </vt:variant>
      <vt:variant>
        <vt:lpwstr>KIN1010</vt:lpwstr>
      </vt:variant>
      <vt:variant>
        <vt:i4>196627</vt:i4>
      </vt:variant>
      <vt:variant>
        <vt:i4>9</vt:i4>
      </vt:variant>
      <vt:variant>
        <vt:i4>0</vt:i4>
      </vt:variant>
      <vt:variant>
        <vt:i4>5</vt:i4>
      </vt:variant>
      <vt:variant>
        <vt:lpwstr>http://www.uoguelph.ca/registrar/calendars/guelphhumber/current/c11/c11ahss.shtml</vt:lpwstr>
      </vt:variant>
      <vt:variant>
        <vt:lpwstr>AHSS1310</vt:lpwstr>
      </vt:variant>
      <vt:variant>
        <vt:i4>1310725</vt:i4>
      </vt:variant>
      <vt:variant>
        <vt:i4>6</vt:i4>
      </vt:variant>
      <vt:variant>
        <vt:i4>0</vt:i4>
      </vt:variant>
      <vt:variant>
        <vt:i4>5</vt:i4>
      </vt:variant>
      <vt:variant>
        <vt:lpwstr>http://www.uoguelph.ca/registrar/calendars/guelphhumber/current/c11/c11scma.shtml</vt:lpwstr>
      </vt:variant>
      <vt:variant>
        <vt:lpwstr>SCMA1120</vt:lpwstr>
      </vt:variant>
      <vt:variant>
        <vt:i4>2556010</vt:i4>
      </vt:variant>
      <vt:variant>
        <vt:i4>3</vt:i4>
      </vt:variant>
      <vt:variant>
        <vt:i4>0</vt:i4>
      </vt:variant>
      <vt:variant>
        <vt:i4>5</vt:i4>
      </vt:variant>
      <vt:variant>
        <vt:lpwstr>http://www.uoguelph.ca/registrar/calendars/guelphhumber/current/c11/c11kin.shtml</vt:lpwstr>
      </vt:variant>
      <vt:variant>
        <vt:lpwstr>KIN1030</vt:lpwstr>
      </vt:variant>
      <vt:variant>
        <vt:i4>2424938</vt:i4>
      </vt:variant>
      <vt:variant>
        <vt:i4>0</vt:i4>
      </vt:variant>
      <vt:variant>
        <vt:i4>0</vt:i4>
      </vt:variant>
      <vt:variant>
        <vt:i4>5</vt:i4>
      </vt:variant>
      <vt:variant>
        <vt:lpwstr>http://www.uoguelph.ca/registrar/calendars/guelphhumber/current/c11/c11kin.shtml</vt:lpwstr>
      </vt:variant>
      <vt:variant>
        <vt:lpwstr>KIN1010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wsPreuss</dc:creator>
  <cp:keywords/>
  <dc:description/>
  <cp:lastModifiedBy>Humber College</cp:lastModifiedBy>
  <cp:revision>3</cp:revision>
  <dcterms:created xsi:type="dcterms:W3CDTF">2012-05-16T17:06:00Z</dcterms:created>
  <dcterms:modified xsi:type="dcterms:W3CDTF">2012-06-01T19:19:00Z</dcterms:modified>
</cp:coreProperties>
</file>